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0EBE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
          <w:bCs/>
          <w:color w:val="000000"/>
          <w:sz w:val="28"/>
          <w:szCs w:val="28"/>
          <w:lang w:val="en-US" w:eastAsia="ru-RU"/>
        </w:rPr>
        <w:t xml:space="preserve">                                          </w:t>
      </w: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
          <w:bCs/>
          <w:color w:val="000000"/>
          <w:sz w:val="28"/>
          <w:szCs w:val="28"/>
          <w:lang w:val="uk-UA" w:eastAsia="ru-RU"/>
        </w:rPr>
        <w:tab/>
      </w:r>
      <w:r w:rsidRPr="00294DA8">
        <w:rPr>
          <w:rFonts w:ascii="Times New Roman" w:eastAsia="Times New Roman" w:hAnsi="Times New Roman" w:cs="Times New Roman"/>
          <w:bCs/>
          <w:color w:val="000000"/>
          <w:sz w:val="16"/>
          <w:szCs w:val="16"/>
          <w:lang w:val="uk-UA" w:eastAsia="ru-RU"/>
        </w:rPr>
        <w:t>Додаток 38</w:t>
      </w:r>
    </w:p>
    <w:p w14:paraId="25375AD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14:paraId="57A55E4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r>
      <w:r w:rsidRPr="00294DA8">
        <w:rPr>
          <w:rFonts w:ascii="Times New Roman" w:eastAsia="Times New Roman" w:hAnsi="Times New Roman" w:cs="Times New Roman"/>
          <w:bCs/>
          <w:color w:val="000000"/>
          <w:sz w:val="16"/>
          <w:szCs w:val="16"/>
          <w:lang w:val="uk-UA" w:eastAsia="ru-RU"/>
        </w:rPr>
        <w:tab/>
        <w:t>цінних паперів (пункт1 глави 4 розділу III)</w:t>
      </w:r>
    </w:p>
    <w:p w14:paraId="7E1F622C"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8"/>
          <w:szCs w:val="28"/>
          <w:lang w:val="ru-RU" w:eastAsia="ru-RU"/>
        </w:rPr>
      </w:pP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p>
    <w:p w14:paraId="150626A7"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8"/>
          <w:szCs w:val="28"/>
          <w:lang w:val="ru-RU" w:eastAsia="ru-RU"/>
        </w:rPr>
      </w:pP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r>
      <w:r w:rsidRPr="00294DA8">
        <w:rPr>
          <w:rFonts w:ascii="Times New Roman" w:eastAsia="Times New Roman" w:hAnsi="Times New Roman" w:cs="Times New Roman"/>
          <w:b/>
          <w:bCs/>
          <w:color w:val="000000"/>
          <w:sz w:val="28"/>
          <w:szCs w:val="28"/>
          <w:lang w:val="ru-RU" w:eastAsia="ru-RU"/>
        </w:rPr>
        <w:tab/>
        <w:t>Титульний аркуш</w:t>
      </w:r>
    </w:p>
    <w:p w14:paraId="2805811A"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ru-RU"/>
        </w:rPr>
      </w:pPr>
    </w:p>
    <w:p w14:paraId="76369144"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ru-RU"/>
        </w:rPr>
      </w:pPr>
    </w:p>
    <w:p w14:paraId="266FE134"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single"/>
          <w:lang w:val="en-US" w:eastAsia="ru-RU"/>
        </w:rPr>
      </w:pPr>
      <w:r w:rsidRPr="00294DA8">
        <w:rPr>
          <w:rFonts w:ascii="Times New Roman" w:eastAsia="Times New Roman" w:hAnsi="Times New Roman" w:cs="Times New Roman"/>
          <w:b/>
          <w:bCs/>
          <w:color w:val="000000"/>
          <w:sz w:val="28"/>
          <w:szCs w:val="28"/>
          <w:lang w:val="uk-UA" w:eastAsia="ru-RU"/>
        </w:rPr>
        <w:t xml:space="preserve">         </w:t>
      </w:r>
      <w:r w:rsidRPr="00294DA8">
        <w:rPr>
          <w:rFonts w:ascii="Times New Roman" w:eastAsia="Times New Roman" w:hAnsi="Times New Roman" w:cs="Times New Roman"/>
          <w:b/>
          <w:bCs/>
          <w:color w:val="000000"/>
          <w:sz w:val="28"/>
          <w:szCs w:val="28"/>
          <w:lang w:val="en-US" w:eastAsia="ru-RU"/>
        </w:rPr>
        <w:t xml:space="preserve">     </w:t>
      </w:r>
      <w:r w:rsidRPr="00294DA8">
        <w:rPr>
          <w:rFonts w:ascii="Times New Roman" w:eastAsia="Times New Roman" w:hAnsi="Times New Roman" w:cs="Times New Roman"/>
          <w:b/>
          <w:bCs/>
          <w:color w:val="000000"/>
          <w:sz w:val="20"/>
          <w:szCs w:val="20"/>
          <w:u w:val="single"/>
          <w:lang w:val="en-US" w:eastAsia="ru-RU"/>
        </w:rPr>
        <w:t>28.04.2021</w:t>
      </w:r>
    </w:p>
    <w:p w14:paraId="2D1F5957"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r w:rsidRPr="00294DA8">
        <w:rPr>
          <w:rFonts w:ascii="Times New Roman" w:eastAsia="Times New Roman" w:hAnsi="Times New Roman" w:cs="Times New Roman"/>
          <w:b/>
          <w:bCs/>
          <w:color w:val="000000"/>
          <w:sz w:val="20"/>
          <w:szCs w:val="20"/>
          <w:lang w:val="ru-RU" w:eastAsia="ru-RU"/>
        </w:rPr>
        <w:t xml:space="preserve">            </w:t>
      </w:r>
      <w:r w:rsidRPr="00294DA8">
        <w:rPr>
          <w:rFonts w:ascii="Times New Roman" w:eastAsia="Times New Roman" w:hAnsi="Times New Roman" w:cs="Times New Roman"/>
          <w:b/>
          <w:bCs/>
          <w:color w:val="000000"/>
          <w:sz w:val="20"/>
          <w:szCs w:val="20"/>
          <w:lang w:val="uk-UA" w:eastAsia="ru-RU"/>
        </w:rPr>
        <w:t xml:space="preserve"> (</w:t>
      </w:r>
      <w:r w:rsidRPr="00294DA8">
        <w:rPr>
          <w:rFonts w:ascii="Times New Roman" w:eastAsia="Times New Roman" w:hAnsi="Times New Roman" w:cs="Times New Roman"/>
          <w:bCs/>
          <w:color w:val="000000"/>
          <w:sz w:val="16"/>
          <w:szCs w:val="16"/>
          <w:lang w:val="uk-UA" w:eastAsia="ru-RU"/>
        </w:rPr>
        <w:t xml:space="preserve">дата реєстрації емітентом </w:t>
      </w:r>
      <w:r w:rsidRPr="00294DA8">
        <w:rPr>
          <w:rFonts w:ascii="Times New Roman" w:eastAsia="Times New Roman" w:hAnsi="Times New Roman" w:cs="Times New Roman"/>
          <w:bCs/>
          <w:color w:val="000000"/>
          <w:sz w:val="16"/>
          <w:szCs w:val="16"/>
          <w:lang w:val="uk-UA" w:eastAsia="ru-RU"/>
        </w:rPr>
        <w:br/>
        <w:t xml:space="preserve">                  електронного документа)</w:t>
      </w:r>
    </w:p>
    <w:p w14:paraId="26B3231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p>
    <w:p w14:paraId="415603F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en-US" w:eastAsia="ru-RU"/>
        </w:rPr>
      </w:pPr>
      <w:r w:rsidRPr="00294DA8">
        <w:rPr>
          <w:rFonts w:ascii="Times New Roman" w:eastAsia="Times New Roman" w:hAnsi="Times New Roman" w:cs="Times New Roman"/>
          <w:bCs/>
          <w:color w:val="000000"/>
          <w:sz w:val="16"/>
          <w:szCs w:val="16"/>
          <w:lang w:val="ru-RU" w:eastAsia="ru-RU"/>
        </w:rPr>
        <w:t xml:space="preserve">               </w:t>
      </w:r>
      <w:r w:rsidRPr="00294DA8">
        <w:rPr>
          <w:rFonts w:ascii="Times New Roman" w:eastAsia="Times New Roman" w:hAnsi="Times New Roman" w:cs="Times New Roman"/>
          <w:bCs/>
          <w:color w:val="000000"/>
          <w:sz w:val="16"/>
          <w:szCs w:val="16"/>
          <w:lang w:val="uk-UA" w:eastAsia="ru-RU"/>
        </w:rPr>
        <w:t xml:space="preserve">№ </w:t>
      </w:r>
      <w:r w:rsidRPr="00294DA8">
        <w:rPr>
          <w:rFonts w:ascii="Times New Roman" w:eastAsia="Times New Roman" w:hAnsi="Times New Roman" w:cs="Times New Roman"/>
          <w:b/>
          <w:bCs/>
          <w:color w:val="000000"/>
          <w:sz w:val="20"/>
          <w:szCs w:val="20"/>
          <w:u w:val="single"/>
          <w:lang w:val="en-US" w:eastAsia="ru-RU"/>
        </w:rPr>
        <w:t>8</w:t>
      </w:r>
    </w:p>
    <w:p w14:paraId="1BE2258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r w:rsidRPr="00294DA8">
        <w:rPr>
          <w:rFonts w:ascii="Times New Roman" w:eastAsia="Times New Roman" w:hAnsi="Times New Roman" w:cs="Times New Roman"/>
          <w:bCs/>
          <w:color w:val="000000"/>
          <w:sz w:val="16"/>
          <w:szCs w:val="16"/>
          <w:lang w:val="ru-RU" w:eastAsia="ru-RU"/>
        </w:rPr>
        <w:t xml:space="preserve">                  </w:t>
      </w:r>
      <w:r w:rsidRPr="00294DA8">
        <w:rPr>
          <w:rFonts w:ascii="Times New Roman" w:eastAsia="Times New Roman" w:hAnsi="Times New Roman" w:cs="Times New Roman"/>
          <w:bCs/>
          <w:color w:val="000000"/>
          <w:sz w:val="16"/>
          <w:szCs w:val="16"/>
          <w:lang w:val="uk-UA" w:eastAsia="ru-RU"/>
        </w:rPr>
        <w:t>вихідний реєстраційний</w:t>
      </w:r>
      <w:r w:rsidRPr="00294DA8">
        <w:rPr>
          <w:rFonts w:ascii="Times New Roman" w:eastAsia="Times New Roman" w:hAnsi="Times New Roman" w:cs="Times New Roman"/>
          <w:bCs/>
          <w:color w:val="000000"/>
          <w:sz w:val="16"/>
          <w:szCs w:val="16"/>
          <w:lang w:val="uk-UA" w:eastAsia="ru-RU"/>
        </w:rPr>
        <w:br/>
        <w:t xml:space="preserve">                  номер електронного документа)</w:t>
      </w:r>
    </w:p>
    <w:p w14:paraId="4DC71C0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16"/>
          <w:szCs w:val="16"/>
          <w:lang w:val="uk-UA" w:eastAsia="ru-RU"/>
        </w:rPr>
      </w:pPr>
    </w:p>
    <w:p w14:paraId="6A8B7D9A"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294DA8" w:rsidRPr="00294DA8" w14:paraId="36503F5C" w14:textId="77777777" w:rsidTr="00EC66D0">
        <w:tc>
          <w:tcPr>
            <w:tcW w:w="5000" w:type="pct"/>
            <w:tcMar>
              <w:top w:w="60" w:type="dxa"/>
              <w:left w:w="60" w:type="dxa"/>
              <w:bottom w:w="60" w:type="dxa"/>
              <w:right w:w="60" w:type="dxa"/>
            </w:tcMar>
            <w:vAlign w:val="center"/>
          </w:tcPr>
          <w:p w14:paraId="045E7236"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14:paraId="3F9B79AC"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294DA8" w:rsidRPr="00294DA8" w14:paraId="1E4A7AFE" w14:textId="77777777" w:rsidTr="00EC66D0">
        <w:tc>
          <w:tcPr>
            <w:tcW w:w="1562" w:type="dxa"/>
            <w:tcMar>
              <w:top w:w="60" w:type="dxa"/>
              <w:left w:w="60" w:type="dxa"/>
              <w:bottom w:w="60" w:type="dxa"/>
              <w:right w:w="60" w:type="dxa"/>
            </w:tcMar>
            <w:vAlign w:val="center"/>
          </w:tcPr>
          <w:p w14:paraId="4A979FBD"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en-US" w:eastAsia="ru-RU"/>
              </w:rPr>
            </w:pPr>
            <w:r w:rsidRPr="00294DA8">
              <w:rPr>
                <w:rFonts w:ascii="Times New Roman" w:eastAsia="Times New Roman" w:hAnsi="Times New Roman" w:cs="Times New Roman"/>
                <w:color w:val="000000"/>
                <w:sz w:val="20"/>
                <w:szCs w:val="20"/>
                <w:lang w:val="en-US" w:eastAsia="ru-RU"/>
              </w:rPr>
              <w:t>Генеральний директор</w:t>
            </w:r>
          </w:p>
        </w:tc>
        <w:tc>
          <w:tcPr>
            <w:tcW w:w="180" w:type="dxa"/>
            <w:tcMar>
              <w:top w:w="60" w:type="dxa"/>
              <w:left w:w="60" w:type="dxa"/>
              <w:bottom w:w="60" w:type="dxa"/>
              <w:right w:w="60" w:type="dxa"/>
            </w:tcMar>
            <w:vAlign w:val="center"/>
          </w:tcPr>
          <w:p w14:paraId="35D7F0D9"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ru-RU" w:eastAsia="ru-RU"/>
              </w:rPr>
            </w:pPr>
            <w:r w:rsidRPr="00294DA8">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14:paraId="383F90D8"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ru-RU" w:eastAsia="ru-RU"/>
              </w:rPr>
            </w:pPr>
            <w:r w:rsidRPr="00294DA8">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14:paraId="79A48A67"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ru-RU" w:eastAsia="ru-RU"/>
              </w:rPr>
            </w:pPr>
            <w:r w:rsidRPr="00294DA8">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14:paraId="385E8CC0" w14:textId="77777777" w:rsidR="00294DA8" w:rsidRPr="00294DA8" w:rsidRDefault="00294DA8" w:rsidP="00294DA8">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294DA8">
              <w:rPr>
                <w:rFonts w:ascii="Times New Roman" w:eastAsia="Times New Roman" w:hAnsi="Times New Roman" w:cs="Times New Roman"/>
                <w:color w:val="000000"/>
                <w:sz w:val="20"/>
                <w:szCs w:val="20"/>
                <w:lang w:val="en-US" w:eastAsia="ru-RU"/>
              </w:rPr>
              <w:t>Брик Наталiя Сергiївна</w:t>
            </w:r>
          </w:p>
        </w:tc>
      </w:tr>
      <w:tr w:rsidR="00294DA8" w:rsidRPr="00294DA8" w14:paraId="5653A8A0" w14:textId="77777777" w:rsidTr="00EC66D0">
        <w:tc>
          <w:tcPr>
            <w:tcW w:w="1562" w:type="dxa"/>
            <w:tcMar>
              <w:top w:w="60" w:type="dxa"/>
              <w:left w:w="60" w:type="dxa"/>
              <w:bottom w:w="60" w:type="dxa"/>
              <w:right w:w="60" w:type="dxa"/>
            </w:tcMar>
            <w:vAlign w:val="center"/>
          </w:tcPr>
          <w:p w14:paraId="2A5D2290"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r w:rsidRPr="00294DA8">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14:paraId="5203C24E"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r w:rsidRPr="00294DA8">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14:paraId="75421BED"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r w:rsidRPr="00294DA8">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14:paraId="04363B07"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r w:rsidRPr="00294DA8">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14:paraId="2F832C9F"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r w:rsidRPr="00294DA8">
              <w:rPr>
                <w:rFonts w:ascii="Times New Roman" w:eastAsia="Times New Roman" w:hAnsi="Times New Roman" w:cs="Times New Roman"/>
                <w:color w:val="000000"/>
                <w:sz w:val="20"/>
                <w:szCs w:val="20"/>
                <w:lang w:val="ru-RU" w:eastAsia="ru-RU"/>
              </w:rPr>
              <w:t>(прізвище та ініціали керівника)</w:t>
            </w:r>
          </w:p>
        </w:tc>
      </w:tr>
      <w:tr w:rsidR="00294DA8" w:rsidRPr="00294DA8" w14:paraId="395DC8F9" w14:textId="77777777" w:rsidTr="00EC66D0">
        <w:trPr>
          <w:trHeight w:val="121"/>
        </w:trPr>
        <w:tc>
          <w:tcPr>
            <w:tcW w:w="5460" w:type="dxa"/>
            <w:gridSpan w:val="4"/>
            <w:vMerge w:val="restart"/>
            <w:tcMar>
              <w:top w:w="300" w:type="dxa"/>
              <w:left w:w="60" w:type="dxa"/>
              <w:bottom w:w="60" w:type="dxa"/>
              <w:right w:w="60" w:type="dxa"/>
            </w:tcMar>
            <w:vAlign w:val="center"/>
          </w:tcPr>
          <w:p w14:paraId="6278EC4C"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14:paraId="540E0835"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en-US" w:eastAsia="ru-RU"/>
              </w:rPr>
            </w:pPr>
          </w:p>
        </w:tc>
      </w:tr>
      <w:tr w:rsidR="00294DA8" w:rsidRPr="00294DA8" w14:paraId="28BFF647" w14:textId="77777777" w:rsidTr="00EC66D0">
        <w:trPr>
          <w:trHeight w:val="44"/>
        </w:trPr>
        <w:tc>
          <w:tcPr>
            <w:tcW w:w="5460" w:type="dxa"/>
            <w:gridSpan w:val="4"/>
            <w:vMerge/>
            <w:vAlign w:val="center"/>
          </w:tcPr>
          <w:p w14:paraId="5DF3CBA0" w14:textId="77777777" w:rsidR="00294DA8" w:rsidRPr="00294DA8" w:rsidRDefault="00294DA8" w:rsidP="00294DA8">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14:paraId="6CD7AACA" w14:textId="77777777" w:rsidR="00294DA8" w:rsidRPr="00294DA8" w:rsidRDefault="00294DA8" w:rsidP="00294DA8">
            <w:pPr>
              <w:spacing w:after="0" w:line="240" w:lineRule="auto"/>
              <w:jc w:val="center"/>
              <w:rPr>
                <w:rFonts w:ascii="Times New Roman" w:eastAsia="Times New Roman" w:hAnsi="Times New Roman" w:cs="Times New Roman"/>
                <w:color w:val="000000"/>
                <w:sz w:val="24"/>
                <w:szCs w:val="24"/>
                <w:lang w:val="ru-RU" w:eastAsia="ru-RU"/>
              </w:rPr>
            </w:pPr>
          </w:p>
        </w:tc>
      </w:tr>
      <w:tr w:rsidR="00294DA8" w:rsidRPr="00294DA8" w14:paraId="2F94B2E8" w14:textId="77777777" w:rsidTr="00EC66D0">
        <w:tc>
          <w:tcPr>
            <w:tcW w:w="9601" w:type="dxa"/>
            <w:gridSpan w:val="5"/>
            <w:tcMar>
              <w:top w:w="60" w:type="dxa"/>
              <w:left w:w="60" w:type="dxa"/>
              <w:bottom w:w="60" w:type="dxa"/>
              <w:right w:w="60" w:type="dxa"/>
            </w:tcMar>
            <w:vAlign w:val="center"/>
          </w:tcPr>
          <w:p w14:paraId="6757D509"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294DA8">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294DA8">
              <w:rPr>
                <w:rFonts w:ascii="Times New Roman" w:eastAsia="Times New Roman" w:hAnsi="Times New Roman" w:cs="Times New Roman"/>
                <w:b/>
                <w:bCs/>
                <w:color w:val="000000"/>
                <w:sz w:val="24"/>
                <w:szCs w:val="24"/>
                <w:lang w:val="ru-RU" w:eastAsia="ru-RU"/>
              </w:rPr>
              <w:br/>
              <w:t xml:space="preserve">за 2020 рік </w:t>
            </w:r>
          </w:p>
        </w:tc>
      </w:tr>
    </w:tbl>
    <w:p w14:paraId="76A032B0"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53"/>
        <w:gridCol w:w="7108"/>
      </w:tblGrid>
      <w:tr w:rsidR="00294DA8" w:rsidRPr="00294DA8" w14:paraId="0662C37D" w14:textId="77777777" w:rsidTr="00EC66D0">
        <w:tc>
          <w:tcPr>
            <w:tcW w:w="5000" w:type="pct"/>
            <w:gridSpan w:val="2"/>
            <w:tcMar>
              <w:top w:w="60" w:type="dxa"/>
              <w:left w:w="60" w:type="dxa"/>
              <w:bottom w:w="60" w:type="dxa"/>
              <w:right w:w="60" w:type="dxa"/>
            </w:tcMar>
            <w:vAlign w:val="center"/>
          </w:tcPr>
          <w:p w14:paraId="7AC583EB" w14:textId="77777777" w:rsidR="00294DA8" w:rsidRPr="00294DA8" w:rsidRDefault="00294DA8" w:rsidP="00294DA8">
            <w:pPr>
              <w:spacing w:after="0" w:line="240" w:lineRule="auto"/>
              <w:jc w:val="center"/>
              <w:rPr>
                <w:rFonts w:ascii="Times New Roman" w:eastAsia="Times New Roman" w:hAnsi="Times New Roman" w:cs="Times New Roman"/>
                <w:b/>
                <w:bCs/>
                <w:color w:val="000000"/>
                <w:sz w:val="24"/>
                <w:szCs w:val="24"/>
                <w:lang w:val="ru-RU" w:eastAsia="ru-RU"/>
              </w:rPr>
            </w:pPr>
            <w:r w:rsidRPr="00294DA8">
              <w:rPr>
                <w:rFonts w:ascii="Times New Roman" w:eastAsia="Times New Roman" w:hAnsi="Times New Roman" w:cs="Times New Roman"/>
                <w:b/>
                <w:bCs/>
                <w:color w:val="000000"/>
                <w:sz w:val="24"/>
                <w:szCs w:val="24"/>
                <w:lang w:val="en-US" w:eastAsia="ru-RU"/>
              </w:rPr>
              <w:t>I</w:t>
            </w:r>
            <w:r w:rsidRPr="00294DA8">
              <w:rPr>
                <w:rFonts w:ascii="Times New Roman" w:eastAsia="Times New Roman" w:hAnsi="Times New Roman" w:cs="Times New Roman"/>
                <w:b/>
                <w:bCs/>
                <w:color w:val="000000"/>
                <w:sz w:val="24"/>
                <w:szCs w:val="24"/>
                <w:lang w:val="ru-RU" w:eastAsia="ru-RU"/>
              </w:rPr>
              <w:t>. Загальні відомості</w:t>
            </w:r>
          </w:p>
        </w:tc>
      </w:tr>
      <w:tr w:rsidR="00294DA8" w:rsidRPr="00294DA8" w14:paraId="54CF285A" w14:textId="77777777" w:rsidTr="00EC66D0">
        <w:tc>
          <w:tcPr>
            <w:tcW w:w="1359" w:type="pct"/>
            <w:tcMar>
              <w:top w:w="60" w:type="dxa"/>
              <w:left w:w="60" w:type="dxa"/>
              <w:bottom w:w="60" w:type="dxa"/>
              <w:right w:w="60" w:type="dxa"/>
            </w:tcMar>
            <w:vAlign w:val="center"/>
          </w:tcPr>
          <w:p w14:paraId="15F2424B"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14:paraId="09E5ED5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ПРИВАТНЕ АКЦIОНЕРНЕ ТОВАРИСТВО "ХАРКIВОПТ"</w:t>
            </w:r>
          </w:p>
        </w:tc>
      </w:tr>
      <w:tr w:rsidR="00294DA8" w:rsidRPr="00294DA8" w14:paraId="2A16D0A6" w14:textId="77777777" w:rsidTr="00EC66D0">
        <w:tc>
          <w:tcPr>
            <w:tcW w:w="1359" w:type="pct"/>
            <w:tcMar>
              <w:top w:w="60" w:type="dxa"/>
              <w:left w:w="60" w:type="dxa"/>
              <w:bottom w:w="60" w:type="dxa"/>
              <w:right w:w="60" w:type="dxa"/>
            </w:tcMar>
            <w:vAlign w:val="center"/>
          </w:tcPr>
          <w:p w14:paraId="2A4BE74D"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14:paraId="3CF5505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Акцiонерне товариство</w:t>
            </w:r>
          </w:p>
        </w:tc>
      </w:tr>
      <w:tr w:rsidR="00294DA8" w:rsidRPr="00294DA8" w14:paraId="5DE029E4" w14:textId="77777777" w:rsidTr="00EC66D0">
        <w:tc>
          <w:tcPr>
            <w:tcW w:w="1359" w:type="pct"/>
            <w:tcMar>
              <w:top w:w="60" w:type="dxa"/>
              <w:left w:w="60" w:type="dxa"/>
              <w:bottom w:w="60" w:type="dxa"/>
              <w:right w:w="60" w:type="dxa"/>
            </w:tcMar>
            <w:vAlign w:val="center"/>
          </w:tcPr>
          <w:p w14:paraId="484F4400"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 xml:space="preserve">3. </w:t>
            </w:r>
            <w:r w:rsidRPr="00294DA8">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14:paraId="23F089B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01882918</w:t>
            </w:r>
          </w:p>
        </w:tc>
      </w:tr>
      <w:tr w:rsidR="00294DA8" w:rsidRPr="00294DA8" w14:paraId="229B5702" w14:textId="77777777" w:rsidTr="00EC66D0">
        <w:tc>
          <w:tcPr>
            <w:tcW w:w="1359" w:type="pct"/>
            <w:tcMar>
              <w:top w:w="60" w:type="dxa"/>
              <w:left w:w="60" w:type="dxa"/>
              <w:bottom w:w="60" w:type="dxa"/>
              <w:right w:w="60" w:type="dxa"/>
            </w:tcMar>
            <w:vAlign w:val="center"/>
          </w:tcPr>
          <w:p w14:paraId="7BB3E5B1"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14:paraId="3F7FBDA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61124 Харкiвська область Комiнтернiвський район м. Харкiв вул. Матросова, будинок 8-А</w:t>
            </w:r>
          </w:p>
        </w:tc>
      </w:tr>
      <w:tr w:rsidR="00294DA8" w:rsidRPr="00294DA8" w14:paraId="45DF5279" w14:textId="77777777" w:rsidTr="00EC66D0">
        <w:tc>
          <w:tcPr>
            <w:tcW w:w="1359" w:type="pct"/>
            <w:tcMar>
              <w:top w:w="60" w:type="dxa"/>
              <w:left w:w="60" w:type="dxa"/>
              <w:bottom w:w="60" w:type="dxa"/>
              <w:right w:w="60" w:type="dxa"/>
            </w:tcMar>
            <w:vAlign w:val="center"/>
          </w:tcPr>
          <w:p w14:paraId="3C65A911"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14:paraId="2313B3A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067-568-58-25 057-760-16-84</w:t>
            </w:r>
          </w:p>
        </w:tc>
      </w:tr>
      <w:tr w:rsidR="00294DA8" w:rsidRPr="00294DA8" w14:paraId="68A52DD6" w14:textId="77777777" w:rsidTr="00EC66D0">
        <w:tc>
          <w:tcPr>
            <w:tcW w:w="1359" w:type="pct"/>
            <w:tcMar>
              <w:top w:w="60" w:type="dxa"/>
              <w:left w:w="60" w:type="dxa"/>
              <w:bottom w:w="60" w:type="dxa"/>
              <w:right w:w="60" w:type="dxa"/>
            </w:tcMar>
            <w:vAlign w:val="center"/>
          </w:tcPr>
          <w:p w14:paraId="236BD921" w14:textId="77777777" w:rsidR="00294DA8" w:rsidRPr="00294DA8" w:rsidRDefault="00294DA8" w:rsidP="00294DA8">
            <w:pPr>
              <w:spacing w:after="0"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color w:val="000000"/>
                <w:sz w:val="20"/>
                <w:szCs w:val="20"/>
                <w:lang w:val="ru-RU" w:eastAsia="ru-RU"/>
              </w:rPr>
              <w:t xml:space="preserve">6. </w:t>
            </w:r>
            <w:r w:rsidRPr="00294DA8">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14:paraId="7B75936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kharkivopt@ft.net.ua</w:t>
            </w:r>
          </w:p>
        </w:tc>
      </w:tr>
      <w:tr w:rsidR="00294DA8" w:rsidRPr="00294DA8" w14:paraId="13411139" w14:textId="77777777" w:rsidTr="00EC66D0">
        <w:tc>
          <w:tcPr>
            <w:tcW w:w="1359" w:type="pct"/>
            <w:tcMar>
              <w:top w:w="60" w:type="dxa"/>
              <w:left w:w="60" w:type="dxa"/>
              <w:bottom w:w="60" w:type="dxa"/>
              <w:right w:w="60" w:type="dxa"/>
            </w:tcMar>
            <w:vAlign w:val="center"/>
          </w:tcPr>
          <w:p w14:paraId="23DC4CFA"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14:paraId="5581CB5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Рішення наглядової ради емітента</w:t>
            </w:r>
          </w:p>
          <w:p w14:paraId="6F61BA9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Протокол б/н від 06.04.2021</w:t>
            </w:r>
          </w:p>
        </w:tc>
      </w:tr>
      <w:tr w:rsidR="00294DA8" w:rsidRPr="00294DA8" w14:paraId="26FB2891" w14:textId="77777777" w:rsidTr="00EC66D0">
        <w:tc>
          <w:tcPr>
            <w:tcW w:w="1359" w:type="pct"/>
            <w:tcMar>
              <w:top w:w="60" w:type="dxa"/>
              <w:left w:w="60" w:type="dxa"/>
              <w:bottom w:w="60" w:type="dxa"/>
              <w:right w:w="60" w:type="dxa"/>
            </w:tcMar>
            <w:vAlign w:val="center"/>
          </w:tcPr>
          <w:p w14:paraId="423E78AC"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uk-UA" w:eastAsia="ru-RU"/>
              </w:rPr>
              <w:t xml:space="preserve">8. </w:t>
            </w:r>
            <w:r w:rsidRPr="00294DA8">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w:t>
            </w:r>
            <w:r w:rsidRPr="00294DA8">
              <w:rPr>
                <w:rFonts w:ascii="Times New Roman" w:eastAsia="Times New Roman" w:hAnsi="Times New Roman" w:cs="Times New Roman"/>
                <w:b/>
                <w:sz w:val="20"/>
                <w:szCs w:val="20"/>
                <w:lang w:val="ru-RU" w:eastAsia="ru-RU"/>
              </w:rPr>
              <w:lastRenderedPageBreak/>
              <w:t>регульованої інформації від імені учасника фондового ринку (у разі здійснення оприлюднення).</w:t>
            </w:r>
          </w:p>
        </w:tc>
        <w:tc>
          <w:tcPr>
            <w:tcW w:w="3641" w:type="pct"/>
            <w:vAlign w:val="center"/>
          </w:tcPr>
          <w:p w14:paraId="71A8247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14:paraId="5A8BDC1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21676262</w:t>
            </w:r>
          </w:p>
          <w:p w14:paraId="4287701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Україна</w:t>
            </w:r>
          </w:p>
          <w:p w14:paraId="60E4075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DR/00001/APA</w:t>
            </w:r>
          </w:p>
        </w:tc>
      </w:tr>
      <w:tr w:rsidR="00294DA8" w:rsidRPr="00294DA8" w14:paraId="1FCAAB80" w14:textId="77777777" w:rsidTr="00EC66D0">
        <w:tc>
          <w:tcPr>
            <w:tcW w:w="1359" w:type="pct"/>
            <w:tcMar>
              <w:top w:w="60" w:type="dxa"/>
              <w:left w:w="60" w:type="dxa"/>
              <w:bottom w:w="60" w:type="dxa"/>
              <w:right w:w="60" w:type="dxa"/>
            </w:tcMar>
            <w:vAlign w:val="center"/>
          </w:tcPr>
          <w:p w14:paraId="0C501BD8" w14:textId="77777777" w:rsidR="00294DA8" w:rsidRPr="00294DA8" w:rsidRDefault="00294DA8" w:rsidP="00294DA8">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14:paraId="7848E6C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xml:space="preserve"> </w:t>
            </w:r>
          </w:p>
        </w:tc>
      </w:tr>
      <w:tr w:rsidR="00294DA8" w:rsidRPr="00294DA8" w14:paraId="600D2024" w14:textId="77777777" w:rsidTr="00EC66D0">
        <w:tblPrEx>
          <w:tblLook w:val="0000" w:firstRow="0" w:lastRow="0" w:firstColumn="0" w:lastColumn="0" w:noHBand="0" w:noVBand="0"/>
        </w:tblPrEx>
        <w:tc>
          <w:tcPr>
            <w:tcW w:w="5000" w:type="pct"/>
            <w:gridSpan w:val="2"/>
            <w:tcMar>
              <w:top w:w="300" w:type="dxa"/>
              <w:left w:w="60" w:type="dxa"/>
              <w:bottom w:w="300" w:type="dxa"/>
              <w:right w:w="60" w:type="dxa"/>
            </w:tcMar>
            <w:vAlign w:val="center"/>
          </w:tcPr>
          <w:p w14:paraId="3D22185B" w14:textId="77777777" w:rsidR="00294DA8" w:rsidRPr="00294DA8" w:rsidRDefault="00294DA8" w:rsidP="00294DA8">
            <w:pPr>
              <w:spacing w:after="0" w:line="240" w:lineRule="auto"/>
              <w:jc w:val="center"/>
              <w:rPr>
                <w:rFonts w:ascii="Times New Roman" w:eastAsia="Times New Roman" w:hAnsi="Times New Roman" w:cs="Times New Roman"/>
                <w:b/>
                <w:bCs/>
                <w:sz w:val="24"/>
                <w:szCs w:val="24"/>
                <w:lang w:val="ru-RU" w:eastAsia="ru-RU"/>
              </w:rPr>
            </w:pPr>
            <w:r w:rsidRPr="00294DA8">
              <w:rPr>
                <w:rFonts w:ascii="Times New Roman" w:eastAsia="Times New Roman" w:hAnsi="Times New Roman" w:cs="Times New Roman"/>
                <w:b/>
                <w:bCs/>
                <w:sz w:val="24"/>
                <w:szCs w:val="24"/>
                <w:lang w:val="en-US" w:eastAsia="ru-RU"/>
              </w:rPr>
              <w:t>II</w:t>
            </w:r>
            <w:r w:rsidRPr="00294DA8">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14:paraId="7296F10C"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ru-RU" w:eastAsia="ru-RU"/>
        </w:rPr>
      </w:pPr>
    </w:p>
    <w:p w14:paraId="23AA4FC0"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294DA8" w:rsidRPr="00294DA8" w14:paraId="5C6C8176" w14:textId="77777777" w:rsidTr="00EC66D0">
        <w:tc>
          <w:tcPr>
            <w:tcW w:w="2580" w:type="dxa"/>
            <w:vMerge w:val="restart"/>
            <w:tcMar>
              <w:top w:w="60" w:type="dxa"/>
              <w:left w:w="60" w:type="dxa"/>
              <w:bottom w:w="60" w:type="dxa"/>
              <w:right w:w="60" w:type="dxa"/>
            </w:tcMar>
            <w:vAlign w:val="bottom"/>
          </w:tcPr>
          <w:p w14:paraId="57C22BED" w14:textId="77777777" w:rsidR="00294DA8" w:rsidRPr="00294DA8" w:rsidRDefault="00294DA8" w:rsidP="00294DA8">
            <w:pPr>
              <w:spacing w:after="0" w:line="240" w:lineRule="auto"/>
              <w:rPr>
                <w:rFonts w:ascii="Times New Roman" w:eastAsia="Times New Roman" w:hAnsi="Times New Roman" w:cs="Times New Roman"/>
                <w:b/>
                <w:sz w:val="20"/>
                <w:szCs w:val="20"/>
                <w:lang w:val="ru-RU" w:eastAsia="ru-RU"/>
              </w:rPr>
            </w:pPr>
            <w:r w:rsidRPr="00294DA8">
              <w:rPr>
                <w:rFonts w:ascii="Times New Roman" w:eastAsia="Times New Roman" w:hAnsi="Times New Roman" w:cs="Times New Roman"/>
                <w:b/>
                <w:sz w:val="20"/>
                <w:szCs w:val="20"/>
                <w:lang w:val="ru-RU" w:eastAsia="ru-RU"/>
              </w:rPr>
              <w:t>Річну інформацію розміщено на власному</w:t>
            </w:r>
            <w:r w:rsidRPr="00294DA8">
              <w:rPr>
                <w:rFonts w:ascii="Times New Roman" w:eastAsia="Times New Roman" w:hAnsi="Times New Roman" w:cs="Times New Roman"/>
                <w:b/>
                <w:sz w:val="20"/>
                <w:szCs w:val="20"/>
                <w:lang w:val="ru-RU" w:eastAsia="ru-RU"/>
              </w:rPr>
              <w:br/>
              <w:t>веб-сайті учасника фондового ринку</w:t>
            </w:r>
          </w:p>
          <w:p w14:paraId="4F1BFF42"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ru-RU"/>
              </w:rPr>
            </w:pPr>
            <w:r w:rsidRPr="00294DA8">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14:paraId="001C70D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kharkovopt.cvetmet.com.ua</w:t>
            </w:r>
          </w:p>
        </w:tc>
        <w:tc>
          <w:tcPr>
            <w:tcW w:w="292" w:type="dxa"/>
            <w:tcMar>
              <w:top w:w="60" w:type="dxa"/>
              <w:left w:w="60" w:type="dxa"/>
              <w:bottom w:w="60" w:type="dxa"/>
              <w:right w:w="60" w:type="dxa"/>
            </w:tcMar>
            <w:vAlign w:val="bottom"/>
          </w:tcPr>
          <w:p w14:paraId="5E2227EC"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14:paraId="5F62629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28.04.2021</w:t>
            </w:r>
          </w:p>
        </w:tc>
      </w:tr>
      <w:tr w:rsidR="00294DA8" w:rsidRPr="00294DA8" w14:paraId="139746CA" w14:textId="77777777" w:rsidTr="00EC66D0">
        <w:tc>
          <w:tcPr>
            <w:tcW w:w="2580" w:type="dxa"/>
            <w:vMerge/>
            <w:tcMar>
              <w:top w:w="60" w:type="dxa"/>
              <w:left w:w="60" w:type="dxa"/>
              <w:bottom w:w="60" w:type="dxa"/>
              <w:right w:w="60" w:type="dxa"/>
            </w:tcMar>
            <w:vAlign w:val="center"/>
          </w:tcPr>
          <w:p w14:paraId="49AF6076" w14:textId="77777777" w:rsidR="00294DA8" w:rsidRPr="00294DA8" w:rsidRDefault="00294DA8" w:rsidP="00294DA8">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14:paraId="68146B7A" w14:textId="77777777" w:rsidR="00294DA8" w:rsidRPr="00294DA8" w:rsidRDefault="00294DA8" w:rsidP="00294DA8">
            <w:pPr>
              <w:spacing w:after="0" w:line="240" w:lineRule="auto"/>
              <w:jc w:val="center"/>
              <w:rPr>
                <w:rFonts w:ascii="Times New Roman" w:eastAsia="Times New Roman" w:hAnsi="Times New Roman" w:cs="Times New Roman"/>
                <w:sz w:val="16"/>
                <w:szCs w:val="16"/>
                <w:lang w:val="ru-RU" w:eastAsia="ru-RU"/>
              </w:rPr>
            </w:pPr>
            <w:r w:rsidRPr="00294DA8">
              <w:rPr>
                <w:rFonts w:ascii="Times New Roman" w:eastAsia="Times New Roman" w:hAnsi="Times New Roman" w:cs="Times New Roman"/>
                <w:sz w:val="16"/>
                <w:szCs w:val="16"/>
                <w:lang w:val="ru-RU" w:eastAsia="ru-RU"/>
              </w:rPr>
              <w:t>(</w:t>
            </w:r>
            <w:r w:rsidRPr="00294DA8">
              <w:rPr>
                <w:rFonts w:ascii="Times New Roman" w:eastAsia="Times New Roman" w:hAnsi="Times New Roman" w:cs="Times New Roman"/>
                <w:sz w:val="20"/>
                <w:szCs w:val="20"/>
                <w:lang w:val="ru-RU" w:eastAsia="ru-RU"/>
              </w:rPr>
              <w:t>URL-адреса сторінки</w:t>
            </w:r>
            <w:r w:rsidRPr="00294DA8">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14:paraId="726C14A3" w14:textId="77777777" w:rsidR="00294DA8" w:rsidRPr="00294DA8" w:rsidRDefault="00294DA8" w:rsidP="00294DA8">
            <w:pPr>
              <w:spacing w:after="0" w:line="240" w:lineRule="auto"/>
              <w:jc w:val="center"/>
              <w:rPr>
                <w:rFonts w:ascii="Times New Roman" w:eastAsia="Times New Roman" w:hAnsi="Times New Roman" w:cs="Times New Roman"/>
                <w:sz w:val="16"/>
                <w:szCs w:val="16"/>
                <w:lang w:val="ru-RU" w:eastAsia="ru-RU"/>
              </w:rPr>
            </w:pPr>
            <w:r w:rsidRPr="00294DA8">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14:paraId="3760B1F1" w14:textId="77777777" w:rsidR="00294DA8" w:rsidRPr="00294DA8" w:rsidRDefault="00294DA8" w:rsidP="00294DA8">
            <w:pPr>
              <w:spacing w:after="0" w:line="240" w:lineRule="auto"/>
              <w:jc w:val="center"/>
              <w:rPr>
                <w:rFonts w:ascii="Times New Roman" w:eastAsia="Times New Roman" w:hAnsi="Times New Roman" w:cs="Times New Roman"/>
                <w:sz w:val="16"/>
                <w:szCs w:val="16"/>
                <w:lang w:val="ru-RU" w:eastAsia="ru-RU"/>
              </w:rPr>
            </w:pPr>
            <w:r w:rsidRPr="00294DA8">
              <w:rPr>
                <w:rFonts w:ascii="Times New Roman" w:eastAsia="Times New Roman" w:hAnsi="Times New Roman" w:cs="Times New Roman"/>
                <w:sz w:val="16"/>
                <w:szCs w:val="16"/>
                <w:lang w:val="ru-RU" w:eastAsia="ru-RU"/>
              </w:rPr>
              <w:t>(дата)</w:t>
            </w:r>
          </w:p>
        </w:tc>
      </w:tr>
    </w:tbl>
    <w:p w14:paraId="2D837DDD" w14:textId="77777777" w:rsidR="00294DA8" w:rsidRPr="00294DA8" w:rsidRDefault="00294DA8" w:rsidP="00294DA8">
      <w:pPr>
        <w:spacing w:after="0" w:line="240" w:lineRule="auto"/>
        <w:rPr>
          <w:rFonts w:ascii="Times New Roman" w:eastAsia="Times New Roman" w:hAnsi="Times New Roman" w:cs="Times New Roman"/>
          <w:sz w:val="24"/>
          <w:szCs w:val="24"/>
          <w:lang w:val="ru-RU" w:eastAsia="ru-RU"/>
        </w:rPr>
      </w:pPr>
    </w:p>
    <w:p w14:paraId="0CC0DBB5" w14:textId="77777777" w:rsidR="00294DA8" w:rsidRDefault="00294DA8">
      <w:pPr>
        <w:sectPr w:rsidR="00294DA8" w:rsidSect="00294DA8">
          <w:pgSz w:w="11906" w:h="16838"/>
          <w:pgMar w:top="363" w:right="567" w:bottom="363" w:left="1417" w:header="708" w:footer="708" w:gutter="0"/>
          <w:cols w:space="708"/>
          <w:docGrid w:linePitch="360"/>
        </w:sectPr>
      </w:pPr>
    </w:p>
    <w:p w14:paraId="5DB96D05" w14:textId="77777777" w:rsidR="00294DA8" w:rsidRPr="00294DA8" w:rsidRDefault="00294DA8" w:rsidP="00294DA8">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294DA8">
        <w:rPr>
          <w:rFonts w:ascii="Times New Roman" w:eastAsia="Times New Roman" w:hAnsi="Times New Roman" w:cs="Times New Roman"/>
          <w:b/>
          <w:bCs/>
          <w:color w:val="000000"/>
          <w:sz w:val="28"/>
          <w:szCs w:val="28"/>
          <w:lang w:val="uk-UA" w:eastAsia="uk-UA"/>
        </w:rPr>
        <w:lastRenderedPageBreak/>
        <w:t>Зміст</w:t>
      </w:r>
      <w:r w:rsidRPr="00294DA8">
        <w:rPr>
          <w:rFonts w:ascii="Times New Roman" w:eastAsia="Times New Roman" w:hAnsi="Times New Roman" w:cs="Times New Roman"/>
          <w:b/>
          <w:bCs/>
          <w:color w:val="000000"/>
          <w:sz w:val="28"/>
          <w:szCs w:val="28"/>
          <w:lang w:val="en-US" w:eastAsia="uk-UA"/>
        </w:rPr>
        <w:tab/>
      </w:r>
      <w:r w:rsidRPr="00294DA8">
        <w:rPr>
          <w:rFonts w:ascii="Times New Roman" w:eastAsia="Times New Roman" w:hAnsi="Times New Roman" w:cs="Times New Roman"/>
          <w:b/>
          <w:bCs/>
          <w:color w:val="000000"/>
          <w:sz w:val="28"/>
          <w:szCs w:val="28"/>
          <w:lang w:val="en-US" w:eastAsia="uk-UA"/>
        </w:rPr>
        <w:tab/>
      </w:r>
      <w:r w:rsidRPr="00294DA8">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294DA8" w:rsidRPr="00294DA8" w14:paraId="4288CC74" w14:textId="77777777" w:rsidTr="00EC66D0">
        <w:tc>
          <w:tcPr>
            <w:tcW w:w="10266" w:type="dxa"/>
            <w:gridSpan w:val="2"/>
            <w:tcMar>
              <w:top w:w="60" w:type="dxa"/>
              <w:left w:w="60" w:type="dxa"/>
              <w:bottom w:w="60" w:type="dxa"/>
              <w:right w:w="60" w:type="dxa"/>
            </w:tcMar>
            <w:vAlign w:val="center"/>
          </w:tcPr>
          <w:p w14:paraId="2D98307C"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294DA8">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294DA8" w:rsidRPr="00294DA8" w14:paraId="3EBEDC27" w14:textId="77777777" w:rsidTr="00EC66D0">
        <w:tc>
          <w:tcPr>
            <w:tcW w:w="8424" w:type="dxa"/>
            <w:tcMar>
              <w:top w:w="60" w:type="dxa"/>
              <w:left w:w="60" w:type="dxa"/>
              <w:bottom w:w="60" w:type="dxa"/>
              <w:right w:w="60" w:type="dxa"/>
            </w:tcMar>
            <w:vAlign w:val="center"/>
          </w:tcPr>
          <w:p w14:paraId="15185BF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14:paraId="628C6300"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r w:rsidRPr="00294DA8">
              <w:rPr>
                <w:rFonts w:ascii="Times New Roman" w:eastAsia="Times New Roman" w:hAnsi="Times New Roman" w:cs="Times New Roman"/>
                <w:b/>
                <w:sz w:val="24"/>
                <w:szCs w:val="24"/>
                <w:lang w:val="en-US" w:eastAsia="uk-UA"/>
              </w:rPr>
              <w:t>X</w:t>
            </w:r>
          </w:p>
        </w:tc>
      </w:tr>
      <w:tr w:rsidR="00294DA8" w:rsidRPr="00294DA8" w14:paraId="4A47966B" w14:textId="77777777" w:rsidTr="00EC66D0">
        <w:tc>
          <w:tcPr>
            <w:tcW w:w="8424" w:type="dxa"/>
            <w:tcMar>
              <w:top w:w="60" w:type="dxa"/>
              <w:left w:w="60" w:type="dxa"/>
              <w:bottom w:w="60" w:type="dxa"/>
              <w:right w:w="60" w:type="dxa"/>
            </w:tcMar>
            <w:vAlign w:val="center"/>
          </w:tcPr>
          <w:p w14:paraId="3B10A640"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14:paraId="08C6B62D"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43147491" w14:textId="77777777" w:rsidTr="00EC66D0">
        <w:trPr>
          <w:trHeight w:val="274"/>
        </w:trPr>
        <w:tc>
          <w:tcPr>
            <w:tcW w:w="8424" w:type="dxa"/>
            <w:tcMar>
              <w:top w:w="60" w:type="dxa"/>
              <w:left w:w="60" w:type="dxa"/>
              <w:bottom w:w="60" w:type="dxa"/>
              <w:right w:w="60" w:type="dxa"/>
            </w:tcMar>
            <w:vAlign w:val="center"/>
          </w:tcPr>
          <w:p w14:paraId="376257F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14:paraId="52D4A6EB"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3D6C9172" w14:textId="77777777" w:rsidTr="00EC66D0">
        <w:tc>
          <w:tcPr>
            <w:tcW w:w="8424" w:type="dxa"/>
            <w:tcMar>
              <w:top w:w="60" w:type="dxa"/>
              <w:left w:w="60" w:type="dxa"/>
              <w:bottom w:w="60" w:type="dxa"/>
              <w:right w:w="60" w:type="dxa"/>
            </w:tcMar>
          </w:tcPr>
          <w:p w14:paraId="02C8A76F"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4. Інформація щодо корпоративного секретаря.</w:t>
            </w:r>
          </w:p>
        </w:tc>
        <w:tc>
          <w:tcPr>
            <w:tcW w:w="1842" w:type="dxa"/>
            <w:tcMar>
              <w:top w:w="60" w:type="dxa"/>
              <w:left w:w="60" w:type="dxa"/>
              <w:bottom w:w="60" w:type="dxa"/>
              <w:right w:w="60" w:type="dxa"/>
            </w:tcMar>
            <w:vAlign w:val="center"/>
          </w:tcPr>
          <w:p w14:paraId="66CC0F1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09C51CFA" w14:textId="77777777" w:rsidTr="00EC66D0">
        <w:tc>
          <w:tcPr>
            <w:tcW w:w="8424" w:type="dxa"/>
            <w:tcMar>
              <w:top w:w="60" w:type="dxa"/>
              <w:left w:w="60" w:type="dxa"/>
              <w:bottom w:w="60" w:type="dxa"/>
              <w:right w:w="60" w:type="dxa"/>
            </w:tcMar>
          </w:tcPr>
          <w:p w14:paraId="09149EF4"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14:paraId="7722B6A0"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3A062BB4" w14:textId="77777777" w:rsidTr="00EC66D0">
        <w:tc>
          <w:tcPr>
            <w:tcW w:w="8424" w:type="dxa"/>
            <w:tcMar>
              <w:top w:w="60" w:type="dxa"/>
              <w:left w:w="60" w:type="dxa"/>
              <w:bottom w:w="60" w:type="dxa"/>
              <w:right w:w="60" w:type="dxa"/>
            </w:tcMar>
            <w:vAlign w:val="center"/>
          </w:tcPr>
          <w:p w14:paraId="69F5583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14:paraId="04472FE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6EE774EE" w14:textId="77777777" w:rsidTr="00EC66D0">
        <w:tc>
          <w:tcPr>
            <w:tcW w:w="8424" w:type="dxa"/>
            <w:tcMar>
              <w:top w:w="60" w:type="dxa"/>
              <w:left w:w="60" w:type="dxa"/>
              <w:bottom w:w="60" w:type="dxa"/>
              <w:right w:w="60" w:type="dxa"/>
            </w:tcMar>
            <w:vAlign w:val="center"/>
          </w:tcPr>
          <w:p w14:paraId="19C7705C"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14:paraId="132E365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r w:rsidRPr="00294DA8">
              <w:rPr>
                <w:rFonts w:ascii="Times New Roman" w:eastAsia="Times New Roman" w:hAnsi="Times New Roman" w:cs="Times New Roman"/>
                <w:b/>
                <w:sz w:val="24"/>
                <w:szCs w:val="24"/>
                <w:lang w:val="en-US" w:eastAsia="uk-UA"/>
              </w:rPr>
              <w:t>X</w:t>
            </w:r>
          </w:p>
        </w:tc>
      </w:tr>
      <w:tr w:rsidR="00294DA8" w:rsidRPr="00294DA8" w14:paraId="400460D6" w14:textId="77777777" w:rsidTr="00EC66D0">
        <w:tc>
          <w:tcPr>
            <w:tcW w:w="8424" w:type="dxa"/>
            <w:tcMar>
              <w:top w:w="60" w:type="dxa"/>
              <w:left w:w="60" w:type="dxa"/>
              <w:bottom w:w="60" w:type="dxa"/>
              <w:right w:w="60" w:type="dxa"/>
            </w:tcMar>
            <w:vAlign w:val="center"/>
          </w:tcPr>
          <w:p w14:paraId="407DB9AF"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8. Штрафні санкції щодо емітента.</w:t>
            </w:r>
          </w:p>
        </w:tc>
        <w:tc>
          <w:tcPr>
            <w:tcW w:w="1842" w:type="dxa"/>
            <w:tcMar>
              <w:top w:w="60" w:type="dxa"/>
              <w:left w:w="60" w:type="dxa"/>
              <w:bottom w:w="60" w:type="dxa"/>
              <w:right w:w="60" w:type="dxa"/>
            </w:tcMar>
            <w:vAlign w:val="center"/>
          </w:tcPr>
          <w:p w14:paraId="324945B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6DECC9F4" w14:textId="77777777" w:rsidTr="00EC66D0">
        <w:tc>
          <w:tcPr>
            <w:tcW w:w="8424" w:type="dxa"/>
            <w:tcMar>
              <w:top w:w="60" w:type="dxa"/>
              <w:left w:w="60" w:type="dxa"/>
              <w:bottom w:w="60" w:type="dxa"/>
              <w:right w:w="60" w:type="dxa"/>
            </w:tcMar>
            <w:vAlign w:val="center"/>
          </w:tcPr>
          <w:p w14:paraId="0303C60A"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14:paraId="42D12E5F"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r w:rsidRPr="00294DA8">
              <w:rPr>
                <w:rFonts w:ascii="Times New Roman" w:eastAsia="Times New Roman" w:hAnsi="Times New Roman" w:cs="Times New Roman"/>
                <w:b/>
                <w:sz w:val="24"/>
                <w:szCs w:val="24"/>
                <w:lang w:val="en-US" w:eastAsia="uk-UA"/>
              </w:rPr>
              <w:t>X</w:t>
            </w:r>
          </w:p>
        </w:tc>
      </w:tr>
      <w:tr w:rsidR="00294DA8" w:rsidRPr="00294DA8" w14:paraId="768B5F2C" w14:textId="77777777" w:rsidTr="00EC66D0">
        <w:tc>
          <w:tcPr>
            <w:tcW w:w="8424" w:type="dxa"/>
            <w:tcMar>
              <w:top w:w="60" w:type="dxa"/>
              <w:left w:w="60" w:type="dxa"/>
              <w:bottom w:w="60" w:type="dxa"/>
              <w:right w:w="60" w:type="dxa"/>
            </w:tcMar>
            <w:vAlign w:val="center"/>
          </w:tcPr>
          <w:p w14:paraId="300C8583"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14:paraId="6B6AAD6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r w:rsidRPr="00294DA8">
              <w:rPr>
                <w:rFonts w:ascii="Times New Roman" w:eastAsia="Times New Roman" w:hAnsi="Times New Roman" w:cs="Times New Roman"/>
                <w:b/>
                <w:sz w:val="24"/>
                <w:szCs w:val="24"/>
                <w:lang w:val="en-US" w:eastAsia="uk-UA"/>
              </w:rPr>
              <w:t>X</w:t>
            </w:r>
          </w:p>
        </w:tc>
      </w:tr>
      <w:tr w:rsidR="00294DA8" w:rsidRPr="00294DA8" w14:paraId="276C0B9C" w14:textId="77777777" w:rsidTr="00EC66D0">
        <w:tc>
          <w:tcPr>
            <w:tcW w:w="8424" w:type="dxa"/>
            <w:tcMar>
              <w:top w:w="60" w:type="dxa"/>
              <w:left w:w="60" w:type="dxa"/>
              <w:bottom w:w="60" w:type="dxa"/>
              <w:right w:w="60" w:type="dxa"/>
            </w:tcMar>
            <w:vAlign w:val="center"/>
          </w:tcPr>
          <w:p w14:paraId="5BCF0681"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14:paraId="303975E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171015A3" w14:textId="77777777" w:rsidTr="00EC66D0">
        <w:tc>
          <w:tcPr>
            <w:tcW w:w="8424" w:type="dxa"/>
            <w:tcMar>
              <w:top w:w="60" w:type="dxa"/>
              <w:left w:w="60" w:type="dxa"/>
              <w:bottom w:w="60" w:type="dxa"/>
              <w:right w:w="60" w:type="dxa"/>
            </w:tcMar>
            <w:vAlign w:val="center"/>
          </w:tcPr>
          <w:p w14:paraId="77063576"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14:paraId="443DEF3F"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34D34A56" w14:textId="77777777" w:rsidTr="00EC66D0">
        <w:tc>
          <w:tcPr>
            <w:tcW w:w="8424" w:type="dxa"/>
            <w:tcMar>
              <w:top w:w="60" w:type="dxa"/>
              <w:left w:w="60" w:type="dxa"/>
              <w:bottom w:w="60" w:type="dxa"/>
              <w:right w:w="60" w:type="dxa"/>
            </w:tcMar>
            <w:vAlign w:val="center"/>
          </w:tcPr>
          <w:p w14:paraId="5F1AC835"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14:paraId="217F89B9"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416DFEBA" w14:textId="77777777" w:rsidTr="00EC66D0">
        <w:tc>
          <w:tcPr>
            <w:tcW w:w="8424" w:type="dxa"/>
            <w:tcMar>
              <w:top w:w="60" w:type="dxa"/>
              <w:left w:w="60" w:type="dxa"/>
              <w:bottom w:w="60" w:type="dxa"/>
              <w:right w:w="60" w:type="dxa"/>
            </w:tcMar>
            <w:vAlign w:val="center"/>
          </w:tcPr>
          <w:p w14:paraId="28D78DB3"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14:paraId="7063D84D"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4CAD6F0B" w14:textId="77777777" w:rsidTr="00EC66D0">
        <w:tc>
          <w:tcPr>
            <w:tcW w:w="8424" w:type="dxa"/>
            <w:tcMar>
              <w:top w:w="60" w:type="dxa"/>
              <w:left w:w="60" w:type="dxa"/>
              <w:bottom w:w="60" w:type="dxa"/>
              <w:right w:w="60" w:type="dxa"/>
            </w:tcMar>
          </w:tcPr>
          <w:p w14:paraId="33D2100B"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інформація про будь-які винагороди або компенсації, які </w:t>
            </w:r>
            <w:r w:rsidRPr="00294DA8">
              <w:rPr>
                <w:rFonts w:ascii="Times New Roman" w:eastAsia="Times New Roman" w:hAnsi="Times New Roman" w:cs="Times New Roman"/>
                <w:sz w:val="20"/>
                <w:szCs w:val="20"/>
                <w:lang w:val="uk-UA" w:eastAsia="ru-RU"/>
              </w:rPr>
              <w:t xml:space="preserve">мають бути </w:t>
            </w:r>
            <w:r w:rsidRPr="00294DA8">
              <w:rPr>
                <w:rFonts w:ascii="Times New Roman" w:eastAsia="Times New Roman" w:hAnsi="Times New Roman" w:cs="Times New Roman"/>
                <w:color w:val="000000"/>
                <w:sz w:val="20"/>
                <w:szCs w:val="20"/>
                <w:lang w:val="uk-UA"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14:paraId="1CBE541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19628A72" w14:textId="77777777" w:rsidTr="00EC66D0">
        <w:tc>
          <w:tcPr>
            <w:tcW w:w="8424" w:type="dxa"/>
            <w:tcMar>
              <w:top w:w="60" w:type="dxa"/>
              <w:left w:w="60" w:type="dxa"/>
              <w:bottom w:w="60" w:type="dxa"/>
              <w:right w:w="60" w:type="dxa"/>
            </w:tcMar>
            <w:vAlign w:val="center"/>
          </w:tcPr>
          <w:p w14:paraId="3489CDAB"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14:paraId="25A3D65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57AD44BA" w14:textId="77777777" w:rsidTr="00EC66D0">
        <w:tc>
          <w:tcPr>
            <w:tcW w:w="8424" w:type="dxa"/>
            <w:tcMar>
              <w:top w:w="60" w:type="dxa"/>
              <w:left w:w="60" w:type="dxa"/>
              <w:bottom w:w="60" w:type="dxa"/>
              <w:right w:w="60" w:type="dxa"/>
            </w:tcMar>
            <w:vAlign w:val="center"/>
          </w:tcPr>
          <w:p w14:paraId="7465EBC9"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14:paraId="05137CF4"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6E919D5D" w14:textId="77777777" w:rsidTr="00EC66D0">
        <w:tc>
          <w:tcPr>
            <w:tcW w:w="8424" w:type="dxa"/>
            <w:tcMar>
              <w:top w:w="60" w:type="dxa"/>
              <w:left w:w="60" w:type="dxa"/>
              <w:bottom w:w="60" w:type="dxa"/>
              <w:right w:w="60" w:type="dxa"/>
            </w:tcMar>
            <w:vAlign w:val="center"/>
          </w:tcPr>
          <w:p w14:paraId="2D32743B"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14:paraId="03A1BB0D"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001F0393" w14:textId="77777777" w:rsidTr="00EC66D0">
        <w:tc>
          <w:tcPr>
            <w:tcW w:w="8424" w:type="dxa"/>
            <w:tcMar>
              <w:top w:w="60" w:type="dxa"/>
              <w:left w:w="60" w:type="dxa"/>
              <w:bottom w:w="60" w:type="dxa"/>
              <w:right w:w="60" w:type="dxa"/>
            </w:tcMar>
            <w:vAlign w:val="center"/>
          </w:tcPr>
          <w:p w14:paraId="634EE91A"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14:paraId="65516F12"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5739C0D1" w14:textId="77777777" w:rsidTr="00EC66D0">
        <w:tc>
          <w:tcPr>
            <w:tcW w:w="8424" w:type="dxa"/>
            <w:tcMar>
              <w:top w:w="60" w:type="dxa"/>
              <w:left w:w="60" w:type="dxa"/>
              <w:bottom w:w="60" w:type="dxa"/>
              <w:right w:w="60" w:type="dxa"/>
            </w:tcMar>
            <w:vAlign w:val="center"/>
          </w:tcPr>
          <w:p w14:paraId="40D8BF7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14:paraId="5635563A"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4F1D5A40" w14:textId="77777777" w:rsidTr="00EC66D0">
        <w:tc>
          <w:tcPr>
            <w:tcW w:w="8424" w:type="dxa"/>
            <w:tcMar>
              <w:top w:w="60" w:type="dxa"/>
              <w:left w:w="60" w:type="dxa"/>
              <w:bottom w:w="60" w:type="dxa"/>
              <w:right w:w="60" w:type="dxa"/>
            </w:tcMar>
            <w:vAlign w:val="center"/>
          </w:tcPr>
          <w:p w14:paraId="5DA6F248"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14:paraId="68A9A49F"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4400E651" w14:textId="77777777" w:rsidTr="00EC66D0">
        <w:tc>
          <w:tcPr>
            <w:tcW w:w="8424" w:type="dxa"/>
            <w:tcMar>
              <w:top w:w="60" w:type="dxa"/>
              <w:left w:w="60" w:type="dxa"/>
              <w:bottom w:w="60" w:type="dxa"/>
              <w:right w:w="60" w:type="dxa"/>
            </w:tcMar>
            <w:vAlign w:val="center"/>
          </w:tcPr>
          <w:p w14:paraId="341C381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14:paraId="399FD6D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25A8832E" w14:textId="77777777" w:rsidTr="00EC66D0">
        <w:tc>
          <w:tcPr>
            <w:tcW w:w="8424" w:type="dxa"/>
            <w:tcMar>
              <w:top w:w="60" w:type="dxa"/>
              <w:left w:w="60" w:type="dxa"/>
              <w:bottom w:w="60" w:type="dxa"/>
              <w:right w:w="60" w:type="dxa"/>
            </w:tcMar>
            <w:vAlign w:val="center"/>
          </w:tcPr>
          <w:p w14:paraId="71909BD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14:paraId="53B6C4CB"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163EE57D" w14:textId="77777777" w:rsidTr="00EC66D0">
        <w:tc>
          <w:tcPr>
            <w:tcW w:w="8424" w:type="dxa"/>
            <w:tcMar>
              <w:top w:w="60" w:type="dxa"/>
              <w:left w:w="60" w:type="dxa"/>
              <w:bottom w:w="60" w:type="dxa"/>
              <w:right w:w="60" w:type="dxa"/>
            </w:tcMar>
          </w:tcPr>
          <w:p w14:paraId="4CBD309C"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14:paraId="10FEB3A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795EDBA9" w14:textId="77777777" w:rsidTr="00EC66D0">
        <w:tc>
          <w:tcPr>
            <w:tcW w:w="8424" w:type="dxa"/>
            <w:tcMar>
              <w:top w:w="60" w:type="dxa"/>
              <w:left w:w="60" w:type="dxa"/>
              <w:bottom w:w="60" w:type="dxa"/>
              <w:right w:w="60" w:type="dxa"/>
            </w:tcMar>
            <w:vAlign w:val="center"/>
          </w:tcPr>
          <w:p w14:paraId="05F69B65"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14:paraId="60B420E5"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576AFFC5" w14:textId="77777777" w:rsidTr="00EC66D0">
        <w:tc>
          <w:tcPr>
            <w:tcW w:w="8424" w:type="dxa"/>
            <w:tcMar>
              <w:top w:w="60" w:type="dxa"/>
              <w:left w:w="60" w:type="dxa"/>
              <w:bottom w:w="60" w:type="dxa"/>
              <w:right w:w="60" w:type="dxa"/>
            </w:tcMar>
            <w:vAlign w:val="center"/>
          </w:tcPr>
          <w:p w14:paraId="471DE6DE"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14:paraId="612EB1E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2231FE52" w14:textId="77777777" w:rsidTr="00EC66D0">
        <w:tc>
          <w:tcPr>
            <w:tcW w:w="8424" w:type="dxa"/>
            <w:tcMar>
              <w:top w:w="60" w:type="dxa"/>
              <w:left w:w="60" w:type="dxa"/>
              <w:bottom w:w="60" w:type="dxa"/>
              <w:right w:w="60" w:type="dxa"/>
            </w:tcMar>
          </w:tcPr>
          <w:p w14:paraId="3EE30C26"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14:paraId="2755D0A4"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19E78933" w14:textId="77777777" w:rsidTr="00EC66D0">
        <w:tc>
          <w:tcPr>
            <w:tcW w:w="8424" w:type="dxa"/>
            <w:tcMar>
              <w:top w:w="60" w:type="dxa"/>
              <w:left w:w="60" w:type="dxa"/>
              <w:bottom w:w="60" w:type="dxa"/>
              <w:right w:w="60" w:type="dxa"/>
            </w:tcMar>
            <w:vAlign w:val="center"/>
          </w:tcPr>
          <w:p w14:paraId="72F641FD"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14:paraId="6C4E7B92"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43BE73A4" w14:textId="77777777" w:rsidTr="00EC66D0">
        <w:tc>
          <w:tcPr>
            <w:tcW w:w="8424" w:type="dxa"/>
            <w:tcMar>
              <w:top w:w="60" w:type="dxa"/>
              <w:left w:w="60" w:type="dxa"/>
              <w:bottom w:w="60" w:type="dxa"/>
              <w:right w:w="60" w:type="dxa"/>
            </w:tcMar>
            <w:vAlign w:val="center"/>
          </w:tcPr>
          <w:p w14:paraId="6287386D"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14:paraId="788C91B3"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35E69CBB" w14:textId="77777777" w:rsidTr="00EC66D0">
        <w:tc>
          <w:tcPr>
            <w:tcW w:w="8424" w:type="dxa"/>
            <w:tcMar>
              <w:top w:w="60" w:type="dxa"/>
              <w:left w:w="60" w:type="dxa"/>
              <w:bottom w:w="60" w:type="dxa"/>
              <w:right w:w="60" w:type="dxa"/>
            </w:tcMar>
            <w:vAlign w:val="center"/>
          </w:tcPr>
          <w:p w14:paraId="7C673EE7"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14:paraId="1FE52C7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3DA54772" w14:textId="77777777" w:rsidTr="00EC66D0">
        <w:tc>
          <w:tcPr>
            <w:tcW w:w="8424" w:type="dxa"/>
            <w:tcMar>
              <w:top w:w="60" w:type="dxa"/>
              <w:left w:w="60" w:type="dxa"/>
              <w:bottom w:w="60" w:type="dxa"/>
              <w:right w:w="60" w:type="dxa"/>
            </w:tcMar>
            <w:vAlign w:val="center"/>
          </w:tcPr>
          <w:p w14:paraId="6B1775D1"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14:paraId="7E0FC27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27E9E9D1" w14:textId="77777777" w:rsidTr="00EC66D0">
        <w:tc>
          <w:tcPr>
            <w:tcW w:w="8424" w:type="dxa"/>
            <w:tcMar>
              <w:top w:w="60" w:type="dxa"/>
              <w:left w:w="60" w:type="dxa"/>
              <w:bottom w:w="60" w:type="dxa"/>
              <w:right w:w="60" w:type="dxa"/>
            </w:tcMar>
            <w:vAlign w:val="center"/>
          </w:tcPr>
          <w:p w14:paraId="08B2BB0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14:paraId="4BBCDFF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18C6BC3F" w14:textId="77777777" w:rsidTr="00EC66D0">
        <w:tc>
          <w:tcPr>
            <w:tcW w:w="8424" w:type="dxa"/>
            <w:tcMar>
              <w:top w:w="60" w:type="dxa"/>
              <w:left w:w="60" w:type="dxa"/>
              <w:bottom w:w="60" w:type="dxa"/>
              <w:right w:w="60" w:type="dxa"/>
            </w:tcMar>
            <w:vAlign w:val="center"/>
          </w:tcPr>
          <w:p w14:paraId="53BBC8E5"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14:paraId="6616EE74"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46D2B948" w14:textId="77777777" w:rsidTr="00EC66D0">
        <w:tc>
          <w:tcPr>
            <w:tcW w:w="8424" w:type="dxa"/>
            <w:tcMar>
              <w:top w:w="60" w:type="dxa"/>
              <w:left w:w="60" w:type="dxa"/>
              <w:bottom w:w="60" w:type="dxa"/>
              <w:right w:w="60" w:type="dxa"/>
            </w:tcMar>
            <w:vAlign w:val="center"/>
          </w:tcPr>
          <w:p w14:paraId="1B308A2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14:paraId="303044F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61582EEB" w14:textId="77777777" w:rsidTr="00EC66D0">
        <w:tc>
          <w:tcPr>
            <w:tcW w:w="8424" w:type="dxa"/>
            <w:tcMar>
              <w:top w:w="60" w:type="dxa"/>
              <w:left w:w="60" w:type="dxa"/>
              <w:bottom w:w="60" w:type="dxa"/>
              <w:right w:w="60" w:type="dxa"/>
            </w:tcMar>
            <w:vAlign w:val="center"/>
          </w:tcPr>
          <w:p w14:paraId="1D1ADB2C"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14:paraId="2A56DC8F"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7679B15D" w14:textId="77777777" w:rsidTr="00EC66D0">
        <w:tc>
          <w:tcPr>
            <w:tcW w:w="8424" w:type="dxa"/>
            <w:tcMar>
              <w:top w:w="60" w:type="dxa"/>
              <w:left w:w="60" w:type="dxa"/>
              <w:bottom w:w="60" w:type="dxa"/>
              <w:right w:w="60" w:type="dxa"/>
            </w:tcMar>
            <w:vAlign w:val="center"/>
          </w:tcPr>
          <w:p w14:paraId="0F0CC677"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14:paraId="78267594"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657AB6B1" w14:textId="77777777" w:rsidTr="00EC66D0">
        <w:tc>
          <w:tcPr>
            <w:tcW w:w="8424" w:type="dxa"/>
            <w:tcMar>
              <w:top w:w="60" w:type="dxa"/>
              <w:left w:w="60" w:type="dxa"/>
              <w:bottom w:w="60" w:type="dxa"/>
              <w:right w:w="60" w:type="dxa"/>
            </w:tcMar>
            <w:vAlign w:val="center"/>
          </w:tcPr>
          <w:p w14:paraId="35962DB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5D64220A"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5455BDAE" w14:textId="77777777" w:rsidTr="00EC66D0">
        <w:tc>
          <w:tcPr>
            <w:tcW w:w="8424" w:type="dxa"/>
            <w:tcMar>
              <w:top w:w="60" w:type="dxa"/>
              <w:left w:w="60" w:type="dxa"/>
              <w:bottom w:w="60" w:type="dxa"/>
              <w:right w:w="60" w:type="dxa"/>
            </w:tcMar>
            <w:vAlign w:val="center"/>
          </w:tcPr>
          <w:p w14:paraId="2FBF951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14:paraId="63C6952D"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1CFA25C8" w14:textId="77777777" w:rsidTr="00EC66D0">
        <w:tc>
          <w:tcPr>
            <w:tcW w:w="8424" w:type="dxa"/>
            <w:tcMar>
              <w:top w:w="60" w:type="dxa"/>
              <w:left w:w="60" w:type="dxa"/>
              <w:bottom w:w="60" w:type="dxa"/>
              <w:right w:w="60" w:type="dxa"/>
            </w:tcMar>
            <w:vAlign w:val="center"/>
          </w:tcPr>
          <w:p w14:paraId="785AB059"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14:paraId="4A2C3500"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60C27767" w14:textId="77777777" w:rsidTr="00EC66D0">
        <w:tc>
          <w:tcPr>
            <w:tcW w:w="8424" w:type="dxa"/>
            <w:tcMar>
              <w:top w:w="60" w:type="dxa"/>
              <w:left w:w="60" w:type="dxa"/>
              <w:bottom w:w="60" w:type="dxa"/>
              <w:right w:w="60" w:type="dxa"/>
            </w:tcMar>
            <w:vAlign w:val="center"/>
          </w:tcPr>
          <w:p w14:paraId="438828E5"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14:paraId="5995BEB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2D96EDCB" w14:textId="77777777" w:rsidTr="00EC66D0">
        <w:tc>
          <w:tcPr>
            <w:tcW w:w="8424" w:type="dxa"/>
            <w:tcMar>
              <w:top w:w="60" w:type="dxa"/>
              <w:left w:w="60" w:type="dxa"/>
              <w:bottom w:w="60" w:type="dxa"/>
              <w:right w:w="60" w:type="dxa"/>
            </w:tcMar>
            <w:vAlign w:val="center"/>
          </w:tcPr>
          <w:p w14:paraId="1F6B8D1A"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14:paraId="7C10DA62"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5D4B1EF5" w14:textId="77777777" w:rsidTr="00EC66D0">
        <w:tc>
          <w:tcPr>
            <w:tcW w:w="8424" w:type="dxa"/>
            <w:tcMar>
              <w:top w:w="60" w:type="dxa"/>
              <w:left w:w="60" w:type="dxa"/>
              <w:bottom w:w="60" w:type="dxa"/>
              <w:right w:w="60" w:type="dxa"/>
            </w:tcMar>
            <w:vAlign w:val="center"/>
          </w:tcPr>
          <w:p w14:paraId="122D58E5"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14:paraId="70B7FBFD"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52B13ADF" w14:textId="77777777" w:rsidTr="00EC66D0">
        <w:tc>
          <w:tcPr>
            <w:tcW w:w="8424" w:type="dxa"/>
            <w:tcMar>
              <w:top w:w="60" w:type="dxa"/>
              <w:left w:w="60" w:type="dxa"/>
              <w:bottom w:w="60" w:type="dxa"/>
              <w:right w:w="60" w:type="dxa"/>
            </w:tcMar>
            <w:vAlign w:val="center"/>
          </w:tcPr>
          <w:p w14:paraId="25EF753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14:paraId="6E6FD0F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2BA04513" w14:textId="77777777" w:rsidTr="00EC66D0">
        <w:tc>
          <w:tcPr>
            <w:tcW w:w="8424" w:type="dxa"/>
            <w:tcMar>
              <w:top w:w="60" w:type="dxa"/>
              <w:left w:w="60" w:type="dxa"/>
              <w:bottom w:w="60" w:type="dxa"/>
              <w:right w:w="60" w:type="dxa"/>
            </w:tcMar>
            <w:vAlign w:val="center"/>
          </w:tcPr>
          <w:p w14:paraId="742C696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14:paraId="66D59ACB"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0605E608" w14:textId="77777777" w:rsidTr="00EC66D0">
        <w:tc>
          <w:tcPr>
            <w:tcW w:w="8424" w:type="dxa"/>
            <w:tcMar>
              <w:top w:w="60" w:type="dxa"/>
              <w:left w:w="60" w:type="dxa"/>
              <w:bottom w:w="60" w:type="dxa"/>
              <w:right w:w="60" w:type="dxa"/>
            </w:tcMar>
            <w:vAlign w:val="center"/>
          </w:tcPr>
          <w:p w14:paraId="3E86AFE3"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14:paraId="501663F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0F2771B3" w14:textId="77777777" w:rsidTr="00EC66D0">
        <w:tc>
          <w:tcPr>
            <w:tcW w:w="8424" w:type="dxa"/>
            <w:tcMar>
              <w:top w:w="60" w:type="dxa"/>
              <w:left w:w="60" w:type="dxa"/>
              <w:bottom w:w="60" w:type="dxa"/>
              <w:right w:w="60" w:type="dxa"/>
            </w:tcMar>
            <w:vAlign w:val="center"/>
          </w:tcPr>
          <w:p w14:paraId="2B56789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14:paraId="2F5C9E08" w14:textId="77777777" w:rsidR="00294DA8" w:rsidRPr="00294DA8" w:rsidRDefault="00294DA8" w:rsidP="00294DA8">
            <w:pPr>
              <w:spacing w:after="0" w:line="240" w:lineRule="auto"/>
              <w:ind w:left="1560" w:hanging="1560"/>
              <w:jc w:val="center"/>
              <w:rPr>
                <w:rFonts w:ascii="Times New Roman" w:eastAsia="Times New Roman" w:hAnsi="Times New Roman" w:cs="Times New Roman"/>
                <w:b/>
                <w:sz w:val="24"/>
                <w:szCs w:val="24"/>
                <w:lang w:val="uk-UA" w:eastAsia="uk-UA"/>
              </w:rPr>
            </w:pPr>
          </w:p>
        </w:tc>
      </w:tr>
      <w:tr w:rsidR="00294DA8" w:rsidRPr="00294DA8" w14:paraId="4CD84E91" w14:textId="77777777" w:rsidTr="00EC66D0">
        <w:tc>
          <w:tcPr>
            <w:tcW w:w="8424" w:type="dxa"/>
            <w:tcMar>
              <w:top w:w="60" w:type="dxa"/>
              <w:left w:w="60" w:type="dxa"/>
              <w:bottom w:w="60" w:type="dxa"/>
              <w:right w:w="60" w:type="dxa"/>
            </w:tcMar>
            <w:vAlign w:val="center"/>
          </w:tcPr>
          <w:p w14:paraId="77419CD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14:paraId="2B2BDD5F"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4D4D3AF0" w14:textId="77777777" w:rsidTr="00EC66D0">
        <w:tc>
          <w:tcPr>
            <w:tcW w:w="8424" w:type="dxa"/>
            <w:tcMar>
              <w:top w:w="60" w:type="dxa"/>
              <w:left w:w="60" w:type="dxa"/>
              <w:bottom w:w="60" w:type="dxa"/>
              <w:right w:w="60" w:type="dxa"/>
            </w:tcMar>
            <w:vAlign w:val="center"/>
          </w:tcPr>
          <w:p w14:paraId="214AEE57"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14:paraId="52A6350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0A075571" w14:textId="77777777" w:rsidTr="00EC66D0">
        <w:tc>
          <w:tcPr>
            <w:tcW w:w="8424" w:type="dxa"/>
            <w:tcMar>
              <w:top w:w="60" w:type="dxa"/>
              <w:left w:w="60" w:type="dxa"/>
              <w:bottom w:w="60" w:type="dxa"/>
              <w:right w:w="60" w:type="dxa"/>
            </w:tcMar>
            <w:vAlign w:val="center"/>
          </w:tcPr>
          <w:p w14:paraId="26DAEA85"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14:paraId="3763C84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726D6920" w14:textId="77777777" w:rsidTr="00EC66D0">
        <w:tc>
          <w:tcPr>
            <w:tcW w:w="8424" w:type="dxa"/>
            <w:tcMar>
              <w:top w:w="60" w:type="dxa"/>
              <w:left w:w="60" w:type="dxa"/>
              <w:bottom w:w="60" w:type="dxa"/>
              <w:right w:w="60" w:type="dxa"/>
            </w:tcMar>
            <w:vAlign w:val="center"/>
          </w:tcPr>
          <w:p w14:paraId="56657703"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14:paraId="0D93995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57FD177B" w14:textId="77777777" w:rsidTr="00EC66D0">
        <w:tc>
          <w:tcPr>
            <w:tcW w:w="8424" w:type="dxa"/>
            <w:tcMar>
              <w:top w:w="60" w:type="dxa"/>
              <w:left w:w="60" w:type="dxa"/>
              <w:bottom w:w="60" w:type="dxa"/>
              <w:right w:w="60" w:type="dxa"/>
            </w:tcMar>
            <w:vAlign w:val="center"/>
          </w:tcPr>
          <w:p w14:paraId="6A66F35F"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14:paraId="0A93825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1FD25376" w14:textId="77777777" w:rsidTr="00EC66D0">
        <w:tc>
          <w:tcPr>
            <w:tcW w:w="8424" w:type="dxa"/>
            <w:tcMar>
              <w:top w:w="60" w:type="dxa"/>
              <w:left w:w="60" w:type="dxa"/>
              <w:bottom w:w="60" w:type="dxa"/>
              <w:right w:w="60" w:type="dxa"/>
            </w:tcMar>
          </w:tcPr>
          <w:p w14:paraId="237AA087"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14:paraId="326D228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21154BCE" w14:textId="77777777" w:rsidTr="00EC66D0">
        <w:tc>
          <w:tcPr>
            <w:tcW w:w="8424" w:type="dxa"/>
            <w:tcMar>
              <w:top w:w="60" w:type="dxa"/>
              <w:left w:w="60" w:type="dxa"/>
              <w:bottom w:w="60" w:type="dxa"/>
              <w:right w:w="60" w:type="dxa"/>
            </w:tcMar>
            <w:vAlign w:val="center"/>
          </w:tcPr>
          <w:p w14:paraId="62D8951B"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14:paraId="29DD1257"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7D36C3C8" w14:textId="77777777" w:rsidTr="00EC66D0">
        <w:tc>
          <w:tcPr>
            <w:tcW w:w="8424" w:type="dxa"/>
            <w:tcMar>
              <w:top w:w="60" w:type="dxa"/>
              <w:left w:w="60" w:type="dxa"/>
              <w:bottom w:w="60" w:type="dxa"/>
              <w:right w:w="60" w:type="dxa"/>
            </w:tcMar>
            <w:vAlign w:val="center"/>
          </w:tcPr>
          <w:p w14:paraId="4909DA27"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14:paraId="1A02EC7A"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24B212C5" w14:textId="77777777" w:rsidTr="00EC66D0">
        <w:tc>
          <w:tcPr>
            <w:tcW w:w="8424" w:type="dxa"/>
            <w:tcMar>
              <w:top w:w="60" w:type="dxa"/>
              <w:left w:w="60" w:type="dxa"/>
              <w:bottom w:w="60" w:type="dxa"/>
              <w:right w:w="60" w:type="dxa"/>
            </w:tcMar>
            <w:vAlign w:val="center"/>
          </w:tcPr>
          <w:p w14:paraId="3901CA17"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14:paraId="14B2A6B4"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62B6829E" w14:textId="77777777" w:rsidTr="00EC66D0">
        <w:tc>
          <w:tcPr>
            <w:tcW w:w="8424" w:type="dxa"/>
            <w:tcMar>
              <w:top w:w="60" w:type="dxa"/>
              <w:left w:w="60" w:type="dxa"/>
              <w:bottom w:w="60" w:type="dxa"/>
              <w:right w:w="60" w:type="dxa"/>
            </w:tcMar>
            <w:vAlign w:val="center"/>
          </w:tcPr>
          <w:p w14:paraId="5E86DF10"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14:paraId="77285E4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6780C316" w14:textId="77777777" w:rsidTr="00EC66D0">
        <w:tc>
          <w:tcPr>
            <w:tcW w:w="8424" w:type="dxa"/>
            <w:tcMar>
              <w:top w:w="60" w:type="dxa"/>
              <w:left w:w="60" w:type="dxa"/>
              <w:bottom w:w="60" w:type="dxa"/>
              <w:right w:w="60" w:type="dxa"/>
            </w:tcMar>
            <w:vAlign w:val="center"/>
          </w:tcPr>
          <w:p w14:paraId="0EBDCEBA"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14:paraId="22B07B8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194DB1A4" w14:textId="77777777" w:rsidTr="00EC66D0">
        <w:tc>
          <w:tcPr>
            <w:tcW w:w="8424" w:type="dxa"/>
            <w:tcMar>
              <w:top w:w="60" w:type="dxa"/>
              <w:left w:w="60" w:type="dxa"/>
              <w:bottom w:w="60" w:type="dxa"/>
              <w:right w:w="60" w:type="dxa"/>
            </w:tcMar>
            <w:vAlign w:val="center"/>
          </w:tcPr>
          <w:p w14:paraId="51C90E4A"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14:paraId="29360AEB"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00F35767" w14:textId="77777777" w:rsidTr="00EC66D0">
        <w:tc>
          <w:tcPr>
            <w:tcW w:w="8424" w:type="dxa"/>
            <w:tcMar>
              <w:top w:w="60" w:type="dxa"/>
              <w:left w:w="60" w:type="dxa"/>
              <w:bottom w:w="60" w:type="dxa"/>
              <w:right w:w="60" w:type="dxa"/>
            </w:tcMar>
            <w:vAlign w:val="center"/>
          </w:tcPr>
          <w:p w14:paraId="54A49301"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14:paraId="48A87091"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505FB0C7" w14:textId="77777777" w:rsidTr="00EC66D0">
        <w:tc>
          <w:tcPr>
            <w:tcW w:w="8424" w:type="dxa"/>
            <w:tcMar>
              <w:top w:w="60" w:type="dxa"/>
              <w:left w:w="60" w:type="dxa"/>
              <w:bottom w:w="60" w:type="dxa"/>
              <w:right w:w="60" w:type="dxa"/>
            </w:tcMar>
            <w:vAlign w:val="center"/>
          </w:tcPr>
          <w:p w14:paraId="126CAD0A"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14:paraId="6E3708F6"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4DA66C22" w14:textId="77777777" w:rsidTr="00EC66D0">
        <w:tc>
          <w:tcPr>
            <w:tcW w:w="8424" w:type="dxa"/>
            <w:tcMar>
              <w:top w:w="60" w:type="dxa"/>
              <w:left w:w="60" w:type="dxa"/>
              <w:bottom w:w="60" w:type="dxa"/>
              <w:right w:w="60" w:type="dxa"/>
            </w:tcMar>
            <w:vAlign w:val="center"/>
          </w:tcPr>
          <w:p w14:paraId="020D97A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26. Інформація про вчинення значних правочинів.</w:t>
            </w:r>
          </w:p>
        </w:tc>
        <w:tc>
          <w:tcPr>
            <w:tcW w:w="1842" w:type="dxa"/>
            <w:tcMar>
              <w:top w:w="60" w:type="dxa"/>
              <w:left w:w="60" w:type="dxa"/>
              <w:bottom w:w="60" w:type="dxa"/>
              <w:right w:w="60" w:type="dxa"/>
            </w:tcMar>
            <w:vAlign w:val="center"/>
          </w:tcPr>
          <w:p w14:paraId="5E7F1DC8"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4A33C687" w14:textId="77777777" w:rsidTr="00EC66D0">
        <w:tc>
          <w:tcPr>
            <w:tcW w:w="8424" w:type="dxa"/>
            <w:tcMar>
              <w:top w:w="60" w:type="dxa"/>
              <w:left w:w="60" w:type="dxa"/>
              <w:bottom w:w="60" w:type="dxa"/>
              <w:right w:w="60" w:type="dxa"/>
            </w:tcMar>
            <w:vAlign w:val="center"/>
          </w:tcPr>
          <w:p w14:paraId="048F231B"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14:paraId="0242729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3A777E83" w14:textId="77777777" w:rsidTr="00EC66D0">
        <w:tc>
          <w:tcPr>
            <w:tcW w:w="8424" w:type="dxa"/>
            <w:tcMar>
              <w:top w:w="60" w:type="dxa"/>
              <w:left w:w="60" w:type="dxa"/>
              <w:bottom w:w="60" w:type="dxa"/>
              <w:right w:w="60" w:type="dxa"/>
            </w:tcMar>
            <w:vAlign w:val="center"/>
          </w:tcPr>
          <w:p w14:paraId="3F540C8D"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14:paraId="16725019"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76469571" w14:textId="77777777" w:rsidTr="00EC66D0">
        <w:tc>
          <w:tcPr>
            <w:tcW w:w="8424" w:type="dxa"/>
            <w:tcMar>
              <w:top w:w="60" w:type="dxa"/>
              <w:left w:w="60" w:type="dxa"/>
              <w:bottom w:w="60" w:type="dxa"/>
              <w:right w:w="60" w:type="dxa"/>
            </w:tcMar>
            <w:vAlign w:val="center"/>
          </w:tcPr>
          <w:p w14:paraId="153D409C"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14:paraId="69E44C0E"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color w:val="000000"/>
                <w:sz w:val="24"/>
                <w:szCs w:val="24"/>
                <w:lang w:val="en-US" w:eastAsia="uk-UA"/>
              </w:rPr>
              <w:t>X</w:t>
            </w:r>
          </w:p>
        </w:tc>
      </w:tr>
      <w:tr w:rsidR="00294DA8" w:rsidRPr="00294DA8" w14:paraId="4D804FBD" w14:textId="77777777" w:rsidTr="00EC66D0">
        <w:tc>
          <w:tcPr>
            <w:tcW w:w="8424" w:type="dxa"/>
            <w:tcMar>
              <w:top w:w="60" w:type="dxa"/>
              <w:left w:w="60" w:type="dxa"/>
              <w:bottom w:w="60" w:type="dxa"/>
              <w:right w:w="60" w:type="dxa"/>
            </w:tcMar>
            <w:vAlign w:val="center"/>
          </w:tcPr>
          <w:p w14:paraId="0CE00086"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 xml:space="preserve">30. </w:t>
            </w:r>
            <w:r w:rsidRPr="00294DA8">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14:paraId="0880BA86"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04A6B233" w14:textId="77777777" w:rsidTr="00EC66D0">
        <w:tc>
          <w:tcPr>
            <w:tcW w:w="8424" w:type="dxa"/>
            <w:tcMar>
              <w:top w:w="60" w:type="dxa"/>
              <w:left w:w="60" w:type="dxa"/>
              <w:bottom w:w="60" w:type="dxa"/>
              <w:right w:w="60" w:type="dxa"/>
            </w:tcMar>
            <w:vAlign w:val="center"/>
          </w:tcPr>
          <w:p w14:paraId="4E7FF42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14:paraId="1DC75F7B"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692000AE" w14:textId="77777777" w:rsidTr="00EC66D0">
        <w:tc>
          <w:tcPr>
            <w:tcW w:w="8424" w:type="dxa"/>
            <w:tcMar>
              <w:top w:w="60" w:type="dxa"/>
              <w:left w:w="60" w:type="dxa"/>
              <w:bottom w:w="60" w:type="dxa"/>
              <w:right w:w="60" w:type="dxa"/>
            </w:tcMar>
            <w:vAlign w:val="center"/>
          </w:tcPr>
          <w:p w14:paraId="0A0F1111"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14:paraId="7F0E7809"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en-US" w:eastAsia="uk-UA"/>
              </w:rPr>
              <w:t>X</w:t>
            </w:r>
          </w:p>
        </w:tc>
      </w:tr>
      <w:tr w:rsidR="00294DA8" w:rsidRPr="00294DA8" w14:paraId="053EE7E9" w14:textId="77777777" w:rsidTr="00EC66D0">
        <w:tc>
          <w:tcPr>
            <w:tcW w:w="8424" w:type="dxa"/>
            <w:tcMar>
              <w:top w:w="60" w:type="dxa"/>
              <w:left w:w="60" w:type="dxa"/>
              <w:bottom w:w="60" w:type="dxa"/>
              <w:right w:w="60" w:type="dxa"/>
            </w:tcMar>
            <w:vAlign w:val="center"/>
          </w:tcPr>
          <w:p w14:paraId="0BC70687"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14:paraId="6D52316C"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p>
        </w:tc>
      </w:tr>
      <w:tr w:rsidR="00294DA8" w:rsidRPr="00294DA8" w14:paraId="5C883C1E" w14:textId="77777777" w:rsidTr="00EC66D0">
        <w:tc>
          <w:tcPr>
            <w:tcW w:w="8424" w:type="dxa"/>
            <w:tcMar>
              <w:top w:w="60" w:type="dxa"/>
              <w:left w:w="60" w:type="dxa"/>
              <w:bottom w:w="60" w:type="dxa"/>
              <w:right w:w="60" w:type="dxa"/>
            </w:tcMar>
            <w:vAlign w:val="center"/>
          </w:tcPr>
          <w:p w14:paraId="595389D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14:paraId="74DCFAA3"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3CBBB1CF" w14:textId="77777777" w:rsidTr="00EC66D0">
        <w:tc>
          <w:tcPr>
            <w:tcW w:w="8424" w:type="dxa"/>
            <w:tcMar>
              <w:top w:w="60" w:type="dxa"/>
              <w:left w:w="60" w:type="dxa"/>
              <w:bottom w:w="60" w:type="dxa"/>
              <w:right w:w="60" w:type="dxa"/>
            </w:tcMar>
            <w:vAlign w:val="center"/>
          </w:tcPr>
          <w:p w14:paraId="7177434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14:paraId="075E0392"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uk-UA" w:eastAsia="uk-UA"/>
              </w:rPr>
            </w:pPr>
          </w:p>
        </w:tc>
      </w:tr>
      <w:tr w:rsidR="00294DA8" w:rsidRPr="00294DA8" w14:paraId="46AD0636" w14:textId="77777777" w:rsidTr="00EC66D0">
        <w:tc>
          <w:tcPr>
            <w:tcW w:w="8424" w:type="dxa"/>
            <w:tcMar>
              <w:top w:w="60" w:type="dxa"/>
              <w:left w:w="60" w:type="dxa"/>
              <w:bottom w:w="60" w:type="dxa"/>
              <w:right w:w="60" w:type="dxa"/>
            </w:tcMar>
            <w:vAlign w:val="center"/>
          </w:tcPr>
          <w:p w14:paraId="07A12DC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14:paraId="4D656A5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43E51543" w14:textId="77777777" w:rsidTr="00EC66D0">
        <w:tc>
          <w:tcPr>
            <w:tcW w:w="8424" w:type="dxa"/>
            <w:tcMar>
              <w:top w:w="60" w:type="dxa"/>
              <w:left w:w="60" w:type="dxa"/>
              <w:bottom w:w="60" w:type="dxa"/>
              <w:right w:w="60" w:type="dxa"/>
            </w:tcMar>
            <w:vAlign w:val="center"/>
          </w:tcPr>
          <w:p w14:paraId="76D41C75"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14:paraId="4254A259"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73FB2C77" w14:textId="77777777" w:rsidTr="00EC66D0">
        <w:tc>
          <w:tcPr>
            <w:tcW w:w="8424" w:type="dxa"/>
            <w:tcMar>
              <w:top w:w="60" w:type="dxa"/>
              <w:left w:w="60" w:type="dxa"/>
              <w:bottom w:w="60" w:type="dxa"/>
              <w:right w:w="60" w:type="dxa"/>
            </w:tcMar>
            <w:vAlign w:val="center"/>
          </w:tcPr>
          <w:p w14:paraId="466D788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14:paraId="70B53D3C"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6652BD45" w14:textId="77777777" w:rsidTr="00EC66D0">
        <w:tc>
          <w:tcPr>
            <w:tcW w:w="8424" w:type="dxa"/>
            <w:tcMar>
              <w:top w:w="60" w:type="dxa"/>
              <w:left w:w="60" w:type="dxa"/>
              <w:bottom w:w="60" w:type="dxa"/>
              <w:right w:w="60" w:type="dxa"/>
            </w:tcMar>
            <w:vAlign w:val="center"/>
          </w:tcPr>
          <w:p w14:paraId="05E5D33C"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14:paraId="5CE55DF7"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719579E3" w14:textId="77777777" w:rsidTr="00EC66D0">
        <w:tc>
          <w:tcPr>
            <w:tcW w:w="8424" w:type="dxa"/>
            <w:tcMar>
              <w:top w:w="60" w:type="dxa"/>
              <w:left w:w="60" w:type="dxa"/>
              <w:bottom w:w="60" w:type="dxa"/>
              <w:right w:w="60" w:type="dxa"/>
            </w:tcMar>
          </w:tcPr>
          <w:p w14:paraId="0F33F987"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14:paraId="57F8746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60AB1B0B" w14:textId="77777777" w:rsidTr="00EC66D0">
        <w:tc>
          <w:tcPr>
            <w:tcW w:w="8424" w:type="dxa"/>
            <w:tcMar>
              <w:top w:w="60" w:type="dxa"/>
              <w:left w:w="60" w:type="dxa"/>
              <w:bottom w:w="60" w:type="dxa"/>
              <w:right w:w="60" w:type="dxa"/>
            </w:tcMar>
            <w:vAlign w:val="center"/>
          </w:tcPr>
          <w:p w14:paraId="0E71F2B4"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14:paraId="447892F8"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4D8F0CC0" w14:textId="77777777" w:rsidTr="00EC66D0">
        <w:tc>
          <w:tcPr>
            <w:tcW w:w="8424" w:type="dxa"/>
            <w:tcMar>
              <w:top w:w="60" w:type="dxa"/>
              <w:left w:w="60" w:type="dxa"/>
              <w:bottom w:w="60" w:type="dxa"/>
              <w:right w:w="60" w:type="dxa"/>
            </w:tcMar>
            <w:vAlign w:val="center"/>
          </w:tcPr>
          <w:p w14:paraId="1F3964D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14:paraId="77DF536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5A7A5981" w14:textId="77777777" w:rsidTr="00EC66D0">
        <w:tc>
          <w:tcPr>
            <w:tcW w:w="8424" w:type="dxa"/>
            <w:tcMar>
              <w:top w:w="60" w:type="dxa"/>
              <w:left w:w="60" w:type="dxa"/>
              <w:bottom w:w="60" w:type="dxa"/>
              <w:right w:w="60" w:type="dxa"/>
            </w:tcMar>
            <w:vAlign w:val="center"/>
          </w:tcPr>
          <w:p w14:paraId="03E91179"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14:paraId="1F4FFBC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0116147C" w14:textId="77777777" w:rsidTr="00EC66D0">
        <w:tc>
          <w:tcPr>
            <w:tcW w:w="8424" w:type="dxa"/>
            <w:tcMar>
              <w:top w:w="60" w:type="dxa"/>
              <w:left w:w="60" w:type="dxa"/>
              <w:bottom w:w="60" w:type="dxa"/>
              <w:right w:w="60" w:type="dxa"/>
            </w:tcMar>
            <w:vAlign w:val="center"/>
          </w:tcPr>
          <w:p w14:paraId="22C898C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14:paraId="04991DBA"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024D8ED3" w14:textId="77777777" w:rsidTr="00EC66D0">
        <w:tc>
          <w:tcPr>
            <w:tcW w:w="8424" w:type="dxa"/>
            <w:tcMar>
              <w:top w:w="60" w:type="dxa"/>
              <w:left w:w="60" w:type="dxa"/>
              <w:bottom w:w="60" w:type="dxa"/>
              <w:right w:w="60" w:type="dxa"/>
            </w:tcMar>
            <w:vAlign w:val="center"/>
          </w:tcPr>
          <w:p w14:paraId="471C7718"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14:paraId="2A11A757"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496DBBEB" w14:textId="77777777" w:rsidTr="00EC66D0">
        <w:tc>
          <w:tcPr>
            <w:tcW w:w="8424" w:type="dxa"/>
            <w:tcMar>
              <w:top w:w="60" w:type="dxa"/>
              <w:left w:w="60" w:type="dxa"/>
              <w:bottom w:w="60" w:type="dxa"/>
              <w:right w:w="60" w:type="dxa"/>
            </w:tcMar>
            <w:vAlign w:val="center"/>
          </w:tcPr>
          <w:p w14:paraId="746CDC70"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14:paraId="0F519FD7"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2194D09B" w14:textId="77777777" w:rsidTr="00EC66D0">
        <w:tc>
          <w:tcPr>
            <w:tcW w:w="8424" w:type="dxa"/>
            <w:tcMar>
              <w:top w:w="60" w:type="dxa"/>
              <w:left w:w="60" w:type="dxa"/>
              <w:bottom w:w="60" w:type="dxa"/>
              <w:right w:w="60" w:type="dxa"/>
            </w:tcMar>
            <w:vAlign w:val="center"/>
          </w:tcPr>
          <w:p w14:paraId="11CF04C9"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14:paraId="4DF74166"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7938C049" w14:textId="77777777" w:rsidTr="00EC66D0">
        <w:tc>
          <w:tcPr>
            <w:tcW w:w="8424" w:type="dxa"/>
            <w:tcMar>
              <w:top w:w="60" w:type="dxa"/>
              <w:left w:w="60" w:type="dxa"/>
              <w:bottom w:w="60" w:type="dxa"/>
              <w:right w:w="60" w:type="dxa"/>
            </w:tcMar>
            <w:vAlign w:val="center"/>
          </w:tcPr>
          <w:p w14:paraId="65138906"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14:paraId="397C864B"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3455F7CC" w14:textId="77777777" w:rsidTr="00EC66D0">
        <w:tc>
          <w:tcPr>
            <w:tcW w:w="8424" w:type="dxa"/>
            <w:tcMar>
              <w:top w:w="60" w:type="dxa"/>
              <w:left w:w="60" w:type="dxa"/>
              <w:bottom w:w="60" w:type="dxa"/>
              <w:right w:w="60" w:type="dxa"/>
            </w:tcMar>
            <w:vAlign w:val="center"/>
          </w:tcPr>
          <w:p w14:paraId="1135B6F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14:paraId="54B8104B"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56FFCC3F" w14:textId="77777777" w:rsidTr="00EC66D0">
        <w:tc>
          <w:tcPr>
            <w:tcW w:w="8424" w:type="dxa"/>
            <w:tcMar>
              <w:top w:w="60" w:type="dxa"/>
              <w:left w:w="60" w:type="dxa"/>
              <w:bottom w:w="60" w:type="dxa"/>
              <w:right w:w="60" w:type="dxa"/>
            </w:tcMar>
          </w:tcPr>
          <w:p w14:paraId="61100BD3"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14:paraId="3FA278C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p>
        </w:tc>
      </w:tr>
      <w:tr w:rsidR="00294DA8" w:rsidRPr="00294DA8" w14:paraId="6179DBD6" w14:textId="77777777" w:rsidTr="00EC66D0">
        <w:tc>
          <w:tcPr>
            <w:tcW w:w="8424" w:type="dxa"/>
            <w:tcMar>
              <w:top w:w="60" w:type="dxa"/>
              <w:left w:w="60" w:type="dxa"/>
              <w:bottom w:w="60" w:type="dxa"/>
              <w:right w:w="60" w:type="dxa"/>
            </w:tcMar>
            <w:vAlign w:val="center"/>
          </w:tcPr>
          <w:p w14:paraId="2E4B6CF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14:paraId="1E9F5483" w14:textId="77777777" w:rsidR="00294DA8" w:rsidRPr="00294DA8" w:rsidRDefault="00294DA8" w:rsidP="00294DA8">
            <w:pPr>
              <w:spacing w:after="0" w:line="240" w:lineRule="auto"/>
              <w:jc w:val="center"/>
              <w:rPr>
                <w:rFonts w:ascii="Times New Roman" w:eastAsia="Times New Roman" w:hAnsi="Times New Roman" w:cs="Times New Roman"/>
                <w:b/>
                <w:sz w:val="24"/>
                <w:szCs w:val="24"/>
                <w:lang w:val="en-US" w:eastAsia="uk-UA"/>
              </w:rPr>
            </w:pPr>
            <w:r w:rsidRPr="00294DA8">
              <w:rPr>
                <w:rFonts w:ascii="Times New Roman" w:eastAsia="Times New Roman" w:hAnsi="Times New Roman" w:cs="Times New Roman"/>
                <w:b/>
                <w:sz w:val="24"/>
                <w:szCs w:val="24"/>
                <w:lang w:val="en-US" w:eastAsia="uk-UA"/>
              </w:rPr>
              <w:t>X</w:t>
            </w:r>
          </w:p>
        </w:tc>
      </w:tr>
    </w:tbl>
    <w:p w14:paraId="1AF38E11"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p>
    <w:p w14:paraId="0C9DD62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b/>
          <w:sz w:val="20"/>
          <w:szCs w:val="20"/>
          <w:lang w:val="uk-UA" w:eastAsia="uk-UA"/>
        </w:rPr>
        <w:t xml:space="preserve">Примітки : </w:t>
      </w:r>
      <w:r w:rsidRPr="00294DA8">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14:paraId="1E2E587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14:paraId="73037D3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оскiльки емiтенту не належать акцiї (частки, паї) в iнших юридичних особах, якi перевищують 5 вiдсоткiв.</w:t>
      </w:r>
    </w:p>
    <w:p w14:paraId="67E8114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w:t>
      </w:r>
    </w:p>
    <w:p w14:paraId="4CEBD0B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рейтингових агенств протягом звiтного року.</w:t>
      </w:r>
    </w:p>
    <w:p w14:paraId="0DB218D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структурних пiдроздiлiв.</w:t>
      </w:r>
    </w:p>
    <w:p w14:paraId="046F408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"Судовi справи емiтента" включена до складу рiчної iнформацiї на пiдставi пункту 1 глави 4 роздiлу III "Положення про розкриття iнформацiї емiтентами цiнних паперiв".</w:t>
      </w:r>
    </w:p>
    <w:p w14:paraId="3B0B47C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"Штрафнi санкцiї емiтента" не включена до складу рiчної iнформацiї  - за звiтний перiод емiтент не мав штрафних санкцiй.</w:t>
      </w:r>
    </w:p>
    <w:p w14:paraId="3ACD2A6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lastRenderedPageBreak/>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14:paraId="6BE0A97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14:paraId="24D1A08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14:paraId="19084FB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14:paraId="6EE6A57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14:paraId="2167012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14:paraId="07A4FCA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14:paraId="5F7E772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14:paraId="11AEDCA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14:paraId="7C52D9D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14:paraId="117AEBC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14:paraId="33B4552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14:paraId="2833E94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14:paraId="6A88108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14:paraId="00EF8B9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14:paraId="00CB440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14:paraId="10FD730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1 глави 4 роздiлу III "Положення про розкриття iнформацiї емiтентами цiнних паперiв".</w:t>
      </w:r>
    </w:p>
    <w:p w14:paraId="663362A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1 глави 4 роздiлу III "Положення про розкриття iнформацiї емiтентами цiнних паперiв".</w:t>
      </w:r>
    </w:p>
    <w:p w14:paraId="5C5D1A5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проведенi загальнi збори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14:paraId="7AC95B0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14:paraId="19B5A49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14:paraId="6878CDC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14:paraId="7D7A8A8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14:paraId="612245D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14:paraId="7ADD7A3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14:paraId="1DA612D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lastRenderedPageBreak/>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14:paraId="072D254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14:paraId="69FB317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протягом звiтного перiоду вiдповiдну iнформацiю не отримував.</w:t>
      </w:r>
    </w:p>
    <w:p w14:paraId="64A4751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14:paraId="142C162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14:paraId="7A5A64C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14:paraId="78D9103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14:paraId="3A50EE5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14:paraId="4DD56FE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оскiльки емiтент не випускав облiгацiй.</w:t>
      </w:r>
    </w:p>
    <w:p w14:paraId="1031DB8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14:paraId="63BF031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похiднi цiннi папери емiтента" не включена до складу рiчної iнформацiї, оскiльки емiтент не випускав похiднi цiннi папери.</w:t>
      </w:r>
    </w:p>
    <w:p w14:paraId="31E63C4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w:t>
      </w:r>
    </w:p>
    <w:p w14:paraId="68A469F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14:paraId="0681ABE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w:t>
      </w:r>
    </w:p>
    <w:p w14:paraId="37ABA25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оскiльки емiтент не випускав iнших цiнних паперiв крiм акцiй.</w:t>
      </w:r>
    </w:p>
    <w:p w14:paraId="4E7FC80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не включена до складу рiчної iнформацiї - у працiвникiв емiтента немає у власностi акцiй у розмiрi понад 0,1 вiдсотка розмiру статутного капiталу .</w:t>
      </w:r>
    </w:p>
    <w:p w14:paraId="1728DDD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14:paraId="15D3C7F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14:paraId="78AB2B6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цiнними паперами, протягом звiтного перiоду.</w:t>
      </w:r>
    </w:p>
    <w:p w14:paraId="59AD75C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14:paraId="6E8CE95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14:paraId="2EE0FE2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14:paraId="0883241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14:paraId="2A0B6A5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2FBF82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lastRenderedPageBreak/>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76BDAD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14:paraId="2FB8434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14:paraId="4AFAB3D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14:paraId="0ED23B4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14:paraId="3238525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14:paraId="35BC3EC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14:paraId="11C2453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оскiльки Товариство не проходило аудит фiнансової звiтностi.</w:t>
      </w:r>
    </w:p>
    <w:p w14:paraId="64E5594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14:paraId="4D9E783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14:paraId="5375DE9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оскiльки така iнформацiя у емiтента вiдсутня.</w:t>
      </w:r>
    </w:p>
    <w:p w14:paraId="6BEA460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w:t>
      </w:r>
    </w:p>
    <w:p w14:paraId="158DC40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14:paraId="7AA604A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4E0D58C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113A98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1A5B74B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41994DD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314C4E9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577062C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0D8B522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34DB696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lastRenderedPageBreak/>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60684A7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1BFDCF9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310855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5BD8B6D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23EA6A2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2F67E0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14:paraId="754CDC8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C343E6C" w14:textId="77777777" w:rsidR="00294DA8" w:rsidRDefault="00294DA8">
      <w:pPr>
        <w:sectPr w:rsidR="00294DA8" w:rsidSect="00294DA8">
          <w:pgSz w:w="11906" w:h="16838"/>
          <w:pgMar w:top="363" w:right="567" w:bottom="363" w:left="1417" w:header="709" w:footer="709" w:gutter="0"/>
          <w:cols w:space="708"/>
          <w:docGrid w:linePitch="360"/>
        </w:sectPr>
      </w:pPr>
    </w:p>
    <w:p w14:paraId="4B4B6304" w14:textId="77777777" w:rsidR="00294DA8" w:rsidRPr="00294DA8" w:rsidRDefault="00294DA8" w:rsidP="00294DA8">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294DA8">
        <w:rPr>
          <w:rFonts w:ascii="Times New Roman" w:eastAsia="Times New Roman" w:hAnsi="Times New Roman" w:cs="Times New Roman"/>
          <w:b/>
          <w:bCs/>
          <w:color w:val="000000"/>
          <w:sz w:val="28"/>
          <w:szCs w:val="28"/>
          <w:lang w:val="en-US" w:eastAsia="uk-UA"/>
        </w:rPr>
        <w:lastRenderedPageBreak/>
        <w:t>III</w:t>
      </w:r>
      <w:r w:rsidRPr="00294DA8">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294DA8" w:rsidRPr="00294DA8" w14:paraId="13CEA7BF" w14:textId="77777777" w:rsidTr="00EC66D0">
        <w:trPr>
          <w:trHeight w:val="397"/>
        </w:trPr>
        <w:tc>
          <w:tcPr>
            <w:tcW w:w="4927" w:type="dxa"/>
            <w:gridSpan w:val="3"/>
            <w:shd w:val="clear" w:color="auto" w:fill="auto"/>
            <w:vAlign w:val="center"/>
          </w:tcPr>
          <w:p w14:paraId="2622699F"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14:paraId="113AB216"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xml:space="preserve"> </w:t>
            </w:r>
            <w:r w:rsidRPr="00294DA8">
              <w:rPr>
                <w:rFonts w:ascii="Times New Roman" w:eastAsia="Times New Roman" w:hAnsi="Times New Roman" w:cs="Times New Roman"/>
                <w:b/>
                <w:sz w:val="20"/>
                <w:szCs w:val="20"/>
                <w:lang w:val="en-US" w:eastAsia="uk-UA"/>
              </w:rPr>
              <w:t>ПРИВАТНЕ АКЦІОНЕРНЕ ТОВАРИСТВО "ХАРКІВОПТ"</w:t>
            </w:r>
          </w:p>
        </w:tc>
      </w:tr>
      <w:tr w:rsidR="00294DA8" w:rsidRPr="00294DA8" w14:paraId="2FA9166E" w14:textId="77777777" w:rsidTr="00EC66D0">
        <w:trPr>
          <w:trHeight w:val="397"/>
        </w:trPr>
        <w:tc>
          <w:tcPr>
            <w:tcW w:w="4927" w:type="dxa"/>
            <w:gridSpan w:val="3"/>
            <w:shd w:val="clear" w:color="auto" w:fill="auto"/>
            <w:vAlign w:val="center"/>
          </w:tcPr>
          <w:p w14:paraId="7A06153D"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 xml:space="preserve">2. </w:t>
            </w:r>
            <w:r w:rsidRPr="00294DA8">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14:paraId="5669B09B"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xml:space="preserve"> </w:t>
            </w:r>
            <w:r w:rsidRPr="00294DA8">
              <w:rPr>
                <w:rFonts w:ascii="Times New Roman" w:eastAsia="Times New Roman" w:hAnsi="Times New Roman" w:cs="Times New Roman"/>
                <w:b/>
                <w:sz w:val="20"/>
                <w:szCs w:val="20"/>
                <w:lang w:val="en-US" w:eastAsia="uk-UA"/>
              </w:rPr>
              <w:t>ПрАТ "ХАРКІВОПТ"</w:t>
            </w:r>
          </w:p>
        </w:tc>
      </w:tr>
      <w:tr w:rsidR="00294DA8" w:rsidRPr="00294DA8" w14:paraId="27C671D2" w14:textId="77777777" w:rsidTr="00EC66D0">
        <w:trPr>
          <w:trHeight w:val="397"/>
        </w:trPr>
        <w:tc>
          <w:tcPr>
            <w:tcW w:w="4927" w:type="dxa"/>
            <w:gridSpan w:val="3"/>
            <w:shd w:val="clear" w:color="auto" w:fill="auto"/>
            <w:vAlign w:val="center"/>
          </w:tcPr>
          <w:p w14:paraId="04CE57ED"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14:paraId="7B0FCA07"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 xml:space="preserve"> 19.10.1993</w:t>
            </w:r>
          </w:p>
        </w:tc>
      </w:tr>
      <w:tr w:rsidR="00294DA8" w:rsidRPr="00294DA8" w14:paraId="663875A5" w14:textId="77777777" w:rsidTr="00EC66D0">
        <w:trPr>
          <w:trHeight w:val="397"/>
        </w:trPr>
        <w:tc>
          <w:tcPr>
            <w:tcW w:w="4927" w:type="dxa"/>
            <w:gridSpan w:val="3"/>
            <w:shd w:val="clear" w:color="auto" w:fill="auto"/>
            <w:vAlign w:val="center"/>
          </w:tcPr>
          <w:p w14:paraId="030941C3"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4.</w:t>
            </w:r>
            <w:r w:rsidRPr="00294DA8">
              <w:rPr>
                <w:rFonts w:ascii="Times New Roman" w:eastAsia="Times New Roman" w:hAnsi="Times New Roman" w:cs="Times New Roman"/>
                <w:sz w:val="20"/>
                <w:szCs w:val="20"/>
                <w:lang w:val="uk-UA" w:eastAsia="uk-UA"/>
              </w:rPr>
              <w:t xml:space="preserve"> </w:t>
            </w:r>
            <w:r w:rsidRPr="00294DA8">
              <w:rPr>
                <w:rFonts w:ascii="Times New Roman" w:eastAsia="Times New Roman" w:hAnsi="Times New Roman" w:cs="Times New Roman"/>
                <w:sz w:val="20"/>
                <w:szCs w:val="20"/>
                <w:lang w:val="ru-RU" w:eastAsia="uk-UA"/>
              </w:rPr>
              <w:t>Територія</w:t>
            </w:r>
            <w:r w:rsidRPr="00294DA8">
              <w:rPr>
                <w:rFonts w:ascii="Times New Roman" w:eastAsia="Times New Roman" w:hAnsi="Times New Roman" w:cs="Times New Roman"/>
                <w:sz w:val="20"/>
                <w:szCs w:val="20"/>
                <w:lang w:val="en-US" w:eastAsia="uk-UA"/>
              </w:rPr>
              <w:t xml:space="preserve"> (</w:t>
            </w:r>
            <w:r w:rsidRPr="00294DA8">
              <w:rPr>
                <w:rFonts w:ascii="Times New Roman" w:eastAsia="Times New Roman" w:hAnsi="Times New Roman" w:cs="Times New Roman"/>
                <w:sz w:val="20"/>
                <w:szCs w:val="20"/>
                <w:lang w:val="ru-RU" w:eastAsia="uk-UA"/>
              </w:rPr>
              <w:t>о</w:t>
            </w:r>
            <w:r w:rsidRPr="00294DA8">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14:paraId="152C795C"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 xml:space="preserve"> Харкiвська область</w:t>
            </w:r>
          </w:p>
        </w:tc>
      </w:tr>
      <w:tr w:rsidR="00294DA8" w:rsidRPr="00294DA8" w14:paraId="7A2DCBA9" w14:textId="77777777" w:rsidTr="00EC66D0">
        <w:trPr>
          <w:trHeight w:val="397"/>
        </w:trPr>
        <w:tc>
          <w:tcPr>
            <w:tcW w:w="4927" w:type="dxa"/>
            <w:gridSpan w:val="3"/>
            <w:shd w:val="clear" w:color="auto" w:fill="auto"/>
            <w:vAlign w:val="center"/>
          </w:tcPr>
          <w:p w14:paraId="1F0626C4"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14:paraId="4A09EF4A"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 xml:space="preserve"> 116575.50</w:t>
            </w:r>
          </w:p>
        </w:tc>
      </w:tr>
      <w:tr w:rsidR="00294DA8" w:rsidRPr="00294DA8" w14:paraId="550ECBB5" w14:textId="77777777" w:rsidTr="00EC66D0">
        <w:trPr>
          <w:trHeight w:val="397"/>
        </w:trPr>
        <w:tc>
          <w:tcPr>
            <w:tcW w:w="4927" w:type="dxa"/>
            <w:gridSpan w:val="3"/>
            <w:shd w:val="clear" w:color="auto" w:fill="auto"/>
            <w:vAlign w:val="center"/>
          </w:tcPr>
          <w:p w14:paraId="49EB142C"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14:paraId="5A71A689"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ru-RU" w:eastAsia="uk-UA"/>
              </w:rPr>
              <w:t>0.000</w:t>
            </w:r>
          </w:p>
        </w:tc>
      </w:tr>
      <w:tr w:rsidR="00294DA8" w:rsidRPr="00294DA8" w14:paraId="5B0605AF" w14:textId="77777777" w:rsidTr="00EC66D0">
        <w:trPr>
          <w:trHeight w:val="397"/>
        </w:trPr>
        <w:tc>
          <w:tcPr>
            <w:tcW w:w="4927" w:type="dxa"/>
            <w:gridSpan w:val="3"/>
            <w:shd w:val="clear" w:color="auto" w:fill="auto"/>
            <w:vAlign w:val="center"/>
          </w:tcPr>
          <w:p w14:paraId="33A9B4D9"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14:paraId="108BB75C" w14:textId="77777777" w:rsidR="00294DA8" w:rsidRPr="00294DA8" w:rsidRDefault="00294DA8" w:rsidP="00294DA8">
            <w:pPr>
              <w:spacing w:after="0" w:line="240" w:lineRule="auto"/>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0.000</w:t>
            </w:r>
          </w:p>
        </w:tc>
      </w:tr>
      <w:tr w:rsidR="00294DA8" w:rsidRPr="00294DA8" w14:paraId="40626867" w14:textId="77777777" w:rsidTr="00EC66D0">
        <w:trPr>
          <w:trHeight w:val="397"/>
        </w:trPr>
        <w:tc>
          <w:tcPr>
            <w:tcW w:w="4927" w:type="dxa"/>
            <w:gridSpan w:val="3"/>
            <w:shd w:val="clear" w:color="auto" w:fill="auto"/>
            <w:vAlign w:val="center"/>
          </w:tcPr>
          <w:p w14:paraId="1114EC6F"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14:paraId="6ABF1A57"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ru-RU" w:eastAsia="uk-UA"/>
              </w:rPr>
              <w:t>7</w:t>
            </w:r>
          </w:p>
        </w:tc>
      </w:tr>
      <w:tr w:rsidR="00294DA8" w:rsidRPr="00294DA8" w14:paraId="71C373B7" w14:textId="77777777" w:rsidTr="00EC66D0">
        <w:trPr>
          <w:trHeight w:val="397"/>
        </w:trPr>
        <w:tc>
          <w:tcPr>
            <w:tcW w:w="9855" w:type="dxa"/>
            <w:gridSpan w:val="4"/>
            <w:shd w:val="clear" w:color="auto" w:fill="auto"/>
            <w:vAlign w:val="center"/>
          </w:tcPr>
          <w:p w14:paraId="1A4C075E"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294DA8" w:rsidRPr="00294DA8" w14:paraId="41B3C6D2" w14:textId="77777777" w:rsidTr="00EC66D0">
        <w:trPr>
          <w:trHeight w:val="397"/>
        </w:trPr>
        <w:tc>
          <w:tcPr>
            <w:tcW w:w="1368" w:type="dxa"/>
            <w:shd w:val="clear" w:color="auto" w:fill="auto"/>
            <w:vAlign w:val="center"/>
          </w:tcPr>
          <w:p w14:paraId="723B3A20"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14:paraId="6531C732"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294DA8" w:rsidRPr="00294DA8" w14:paraId="0458F38C" w14:textId="77777777" w:rsidTr="00EC66D0">
        <w:trPr>
          <w:trHeight w:val="397"/>
        </w:trPr>
        <w:tc>
          <w:tcPr>
            <w:tcW w:w="1368" w:type="dxa"/>
            <w:shd w:val="clear" w:color="auto" w:fill="auto"/>
            <w:vAlign w:val="center"/>
          </w:tcPr>
          <w:p w14:paraId="28DF3138"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46.90</w:t>
            </w:r>
          </w:p>
        </w:tc>
        <w:tc>
          <w:tcPr>
            <w:tcW w:w="8487" w:type="dxa"/>
            <w:gridSpan w:val="3"/>
            <w:shd w:val="clear" w:color="auto" w:fill="auto"/>
            <w:vAlign w:val="center"/>
          </w:tcPr>
          <w:p w14:paraId="156FFD66"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 xml:space="preserve"> НЕСПЕЦІАЛІЗОВАНА ОПТОВА ТОРГІВЛЯ</w:t>
            </w:r>
          </w:p>
        </w:tc>
      </w:tr>
      <w:tr w:rsidR="00294DA8" w:rsidRPr="00294DA8" w14:paraId="57128D2C" w14:textId="77777777" w:rsidTr="00EC66D0">
        <w:trPr>
          <w:trHeight w:val="397"/>
        </w:trPr>
        <w:tc>
          <w:tcPr>
            <w:tcW w:w="1368" w:type="dxa"/>
            <w:shd w:val="clear" w:color="auto" w:fill="auto"/>
            <w:vAlign w:val="center"/>
          </w:tcPr>
          <w:p w14:paraId="6383EBE4"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w:t>
            </w:r>
          </w:p>
        </w:tc>
        <w:tc>
          <w:tcPr>
            <w:tcW w:w="8487" w:type="dxa"/>
            <w:gridSpan w:val="3"/>
            <w:shd w:val="clear" w:color="auto" w:fill="auto"/>
            <w:vAlign w:val="center"/>
          </w:tcPr>
          <w:p w14:paraId="56FD8635"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en-US" w:eastAsia="uk-UA"/>
              </w:rPr>
              <w:t xml:space="preserve">  </w:t>
            </w:r>
          </w:p>
        </w:tc>
      </w:tr>
      <w:tr w:rsidR="00294DA8" w:rsidRPr="00294DA8" w14:paraId="5AD04F7C" w14:textId="77777777" w:rsidTr="00EC66D0">
        <w:tc>
          <w:tcPr>
            <w:tcW w:w="2268" w:type="dxa"/>
            <w:gridSpan w:val="2"/>
            <w:shd w:val="clear" w:color="auto" w:fill="auto"/>
          </w:tcPr>
          <w:p w14:paraId="7DBEBCBA"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14:paraId="195B336B"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p>
        </w:tc>
      </w:tr>
    </w:tbl>
    <w:p w14:paraId="04862A0F" w14:textId="77777777" w:rsidR="00294DA8" w:rsidRPr="00294DA8" w:rsidRDefault="00294DA8" w:rsidP="00294DA8">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294DA8" w:rsidRPr="00294DA8" w14:paraId="1581D531" w14:textId="77777777" w:rsidTr="00EC66D0">
        <w:tc>
          <w:tcPr>
            <w:tcW w:w="9960" w:type="dxa"/>
            <w:gridSpan w:val="2"/>
            <w:tcMar>
              <w:top w:w="60" w:type="dxa"/>
              <w:left w:w="60" w:type="dxa"/>
              <w:bottom w:w="60" w:type="dxa"/>
              <w:right w:w="60" w:type="dxa"/>
            </w:tcMar>
            <w:vAlign w:val="center"/>
          </w:tcPr>
          <w:p w14:paraId="2A08250B"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uk-UA" w:eastAsia="uk-UA"/>
              </w:rPr>
              <w:t>1</w:t>
            </w:r>
            <w:r w:rsidRPr="00294DA8">
              <w:rPr>
                <w:rFonts w:ascii="Times New Roman" w:eastAsia="Times New Roman" w:hAnsi="Times New Roman" w:cs="Times New Roman"/>
                <w:bCs/>
                <w:sz w:val="20"/>
                <w:szCs w:val="20"/>
                <w:lang w:val="en-US" w:eastAsia="uk-UA"/>
              </w:rPr>
              <w:t>0</w:t>
            </w:r>
            <w:r w:rsidRPr="00294DA8">
              <w:rPr>
                <w:rFonts w:ascii="Times New Roman" w:eastAsia="Times New Roman" w:hAnsi="Times New Roman" w:cs="Times New Roman"/>
                <w:bCs/>
                <w:sz w:val="20"/>
                <w:szCs w:val="20"/>
                <w:lang w:val="uk-UA" w:eastAsia="uk-UA"/>
              </w:rPr>
              <w:t>. Банки, що обслуговують емітента</w:t>
            </w:r>
          </w:p>
        </w:tc>
      </w:tr>
      <w:tr w:rsidR="00294DA8" w:rsidRPr="00294DA8" w14:paraId="0D4084F6" w14:textId="77777777" w:rsidTr="00EC66D0">
        <w:tc>
          <w:tcPr>
            <w:tcW w:w="4920" w:type="dxa"/>
            <w:tcBorders>
              <w:top w:val="nil"/>
              <w:left w:val="nil"/>
              <w:bottom w:val="nil"/>
              <w:right w:val="nil"/>
            </w:tcBorders>
            <w:tcMar>
              <w:top w:w="60" w:type="dxa"/>
              <w:left w:w="60" w:type="dxa"/>
              <w:bottom w:w="60" w:type="dxa"/>
              <w:right w:w="60" w:type="dxa"/>
            </w:tcMar>
          </w:tcPr>
          <w:p w14:paraId="30DC6323"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 xml:space="preserve">1) </w:t>
            </w:r>
            <w:r w:rsidRPr="00294DA8">
              <w:rPr>
                <w:rFonts w:ascii="Times New Roman" w:eastAsia="Times New Roman" w:hAnsi="Times New Roman" w:cs="Times New Roman"/>
                <w:sz w:val="20"/>
                <w:szCs w:val="20"/>
                <w:lang w:val="ru-RU" w:eastAsia="uk-UA"/>
              </w:rPr>
              <w:t xml:space="preserve"> </w:t>
            </w:r>
            <w:r w:rsidRPr="00294DA8">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14:paraId="11D4013F" w14:textId="77777777" w:rsidR="00294DA8" w:rsidRPr="00294DA8" w:rsidRDefault="00294DA8" w:rsidP="00294DA8">
            <w:pPr>
              <w:spacing w:after="0" w:line="240" w:lineRule="auto"/>
              <w:rPr>
                <w:rFonts w:ascii="Times New Roman" w:eastAsia="Times New Roman" w:hAnsi="Times New Roman" w:cs="Times New Roman"/>
                <w:b/>
                <w:sz w:val="20"/>
                <w:szCs w:val="20"/>
                <w:lang w:val="en-US" w:eastAsia="uk-UA"/>
              </w:rPr>
            </w:pPr>
            <w:r w:rsidRPr="00294DA8">
              <w:rPr>
                <w:rFonts w:ascii="Times New Roman" w:eastAsia="Times New Roman" w:hAnsi="Times New Roman" w:cs="Times New Roman"/>
                <w:b/>
                <w:sz w:val="20"/>
                <w:szCs w:val="20"/>
                <w:lang w:val="ru-RU" w:eastAsia="uk-UA"/>
              </w:rPr>
              <w:t xml:space="preserve"> </w:t>
            </w:r>
            <w:r w:rsidRPr="00294DA8">
              <w:rPr>
                <w:rFonts w:ascii="Times New Roman" w:eastAsia="Times New Roman" w:hAnsi="Times New Roman" w:cs="Times New Roman"/>
                <w:b/>
                <w:sz w:val="20"/>
                <w:szCs w:val="20"/>
                <w:lang w:val="en-US" w:eastAsia="uk-UA"/>
              </w:rPr>
              <w:t>АТ "УкрСиббанк"</w:t>
            </w:r>
          </w:p>
        </w:tc>
      </w:tr>
      <w:tr w:rsidR="00294DA8" w:rsidRPr="00294DA8" w14:paraId="1776743A" w14:textId="77777777" w:rsidTr="00EC66D0">
        <w:tc>
          <w:tcPr>
            <w:tcW w:w="4920" w:type="dxa"/>
            <w:tcBorders>
              <w:top w:val="nil"/>
              <w:left w:val="nil"/>
              <w:bottom w:val="nil"/>
              <w:right w:val="nil"/>
            </w:tcBorders>
            <w:tcMar>
              <w:top w:w="60" w:type="dxa"/>
              <w:left w:w="60" w:type="dxa"/>
              <w:bottom w:w="60" w:type="dxa"/>
              <w:right w:w="60" w:type="dxa"/>
            </w:tcMar>
          </w:tcPr>
          <w:p w14:paraId="7F39983F"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2)</w:t>
            </w:r>
            <w:r w:rsidRPr="00294DA8">
              <w:rPr>
                <w:rFonts w:ascii="Times New Roman" w:eastAsia="Times New Roman" w:hAnsi="Times New Roman" w:cs="Times New Roman"/>
                <w:sz w:val="20"/>
                <w:szCs w:val="20"/>
                <w:lang w:val="en-US" w:eastAsia="uk-UA"/>
              </w:rPr>
              <w:t xml:space="preserve"> </w:t>
            </w:r>
            <w:r w:rsidRPr="00294DA8">
              <w:rPr>
                <w:rFonts w:ascii="Times New Roman" w:eastAsia="Times New Roman" w:hAnsi="Times New Roman" w:cs="Times New Roman"/>
                <w:sz w:val="20"/>
                <w:szCs w:val="20"/>
                <w:lang w:val="uk-UA" w:eastAsia="uk-UA"/>
              </w:rPr>
              <w:t xml:space="preserve"> МФО банку</w:t>
            </w:r>
          </w:p>
        </w:tc>
        <w:tc>
          <w:tcPr>
            <w:tcW w:w="5040" w:type="dxa"/>
            <w:tcBorders>
              <w:top w:val="nil"/>
              <w:left w:val="nil"/>
              <w:bottom w:val="nil"/>
              <w:right w:val="nil"/>
            </w:tcBorders>
          </w:tcPr>
          <w:p w14:paraId="5F92A2A5"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351005</w:t>
            </w:r>
          </w:p>
        </w:tc>
      </w:tr>
      <w:tr w:rsidR="00294DA8" w:rsidRPr="00294DA8" w14:paraId="48BC91F2" w14:textId="77777777" w:rsidTr="00EC66D0">
        <w:tc>
          <w:tcPr>
            <w:tcW w:w="4920" w:type="dxa"/>
            <w:tcBorders>
              <w:top w:val="nil"/>
              <w:left w:val="nil"/>
              <w:bottom w:val="nil"/>
              <w:right w:val="nil"/>
            </w:tcBorders>
            <w:tcMar>
              <w:top w:w="60" w:type="dxa"/>
              <w:left w:w="60" w:type="dxa"/>
              <w:bottom w:w="60" w:type="dxa"/>
              <w:right w:w="60" w:type="dxa"/>
            </w:tcMar>
          </w:tcPr>
          <w:p w14:paraId="3655983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 xml:space="preserve">3) </w:t>
            </w:r>
            <w:r w:rsidRPr="00294DA8">
              <w:rPr>
                <w:rFonts w:ascii="Times New Roman" w:eastAsia="Times New Roman" w:hAnsi="Times New Roman" w:cs="Times New Roman"/>
                <w:sz w:val="20"/>
                <w:szCs w:val="20"/>
                <w:lang w:val="en-US" w:eastAsia="uk-UA"/>
              </w:rPr>
              <w:t xml:space="preserve"> </w:t>
            </w:r>
            <w:r w:rsidRPr="00294DA8">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14:paraId="0CBCF981"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UA933510050000026000032024600</w:t>
            </w:r>
          </w:p>
        </w:tc>
      </w:tr>
      <w:tr w:rsidR="00294DA8" w:rsidRPr="00294DA8" w14:paraId="7176CE0F" w14:textId="77777777" w:rsidTr="00EC66D0">
        <w:tc>
          <w:tcPr>
            <w:tcW w:w="4920" w:type="dxa"/>
            <w:tcBorders>
              <w:top w:val="nil"/>
              <w:left w:val="nil"/>
              <w:bottom w:val="nil"/>
              <w:right w:val="nil"/>
            </w:tcBorders>
            <w:tcMar>
              <w:top w:w="60" w:type="dxa"/>
              <w:left w:w="60" w:type="dxa"/>
              <w:bottom w:w="60" w:type="dxa"/>
              <w:right w:w="60" w:type="dxa"/>
            </w:tcMar>
          </w:tcPr>
          <w:p w14:paraId="0537C0B7"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 xml:space="preserve">4) </w:t>
            </w:r>
            <w:r w:rsidRPr="00294DA8">
              <w:rPr>
                <w:rFonts w:ascii="Times New Roman" w:eastAsia="Times New Roman" w:hAnsi="Times New Roman" w:cs="Times New Roman"/>
                <w:sz w:val="20"/>
                <w:szCs w:val="20"/>
                <w:lang w:val="ru-RU" w:eastAsia="uk-UA"/>
              </w:rPr>
              <w:t xml:space="preserve"> </w:t>
            </w:r>
            <w:r w:rsidRPr="00294DA8">
              <w:rPr>
                <w:rFonts w:ascii="Times New Roman" w:eastAsia="Times New Roman" w:hAnsi="Times New Roman" w:cs="Times New Roman"/>
                <w:sz w:val="20"/>
                <w:szCs w:val="20"/>
                <w:lang w:val="uk-UA"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14:paraId="46E8F11D"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ru-RU" w:eastAsia="uk-UA"/>
              </w:rPr>
              <w:t xml:space="preserve"> </w:t>
            </w:r>
            <w:r w:rsidRPr="00294DA8">
              <w:rPr>
                <w:rFonts w:ascii="Times New Roman" w:eastAsia="Times New Roman" w:hAnsi="Times New Roman" w:cs="Times New Roman"/>
                <w:b/>
                <w:sz w:val="20"/>
                <w:szCs w:val="20"/>
                <w:lang w:val="en-US" w:eastAsia="uk-UA"/>
              </w:rPr>
              <w:t>немає</w:t>
            </w:r>
          </w:p>
        </w:tc>
      </w:tr>
      <w:tr w:rsidR="00294DA8" w:rsidRPr="00294DA8" w14:paraId="15952009" w14:textId="77777777" w:rsidTr="00EC66D0">
        <w:tc>
          <w:tcPr>
            <w:tcW w:w="4920" w:type="dxa"/>
            <w:tcBorders>
              <w:top w:val="nil"/>
              <w:left w:val="nil"/>
              <w:bottom w:val="nil"/>
              <w:right w:val="nil"/>
            </w:tcBorders>
            <w:tcMar>
              <w:top w:w="60" w:type="dxa"/>
              <w:left w:w="60" w:type="dxa"/>
              <w:bottom w:w="60" w:type="dxa"/>
              <w:right w:w="60" w:type="dxa"/>
            </w:tcMar>
          </w:tcPr>
          <w:p w14:paraId="75CBFE32"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5)</w:t>
            </w:r>
            <w:r w:rsidRPr="00294DA8">
              <w:rPr>
                <w:rFonts w:ascii="Times New Roman" w:eastAsia="Times New Roman" w:hAnsi="Times New Roman" w:cs="Times New Roman"/>
                <w:sz w:val="20"/>
                <w:szCs w:val="20"/>
                <w:lang w:val="en-US" w:eastAsia="uk-UA"/>
              </w:rPr>
              <w:t xml:space="preserve">  </w:t>
            </w:r>
            <w:r w:rsidRPr="00294DA8">
              <w:rPr>
                <w:rFonts w:ascii="Times New Roman" w:eastAsia="Times New Roman" w:hAnsi="Times New Roman" w:cs="Times New Roman"/>
                <w:sz w:val="20"/>
                <w:szCs w:val="20"/>
                <w:lang w:val="uk-UA" w:eastAsia="uk-UA"/>
              </w:rPr>
              <w:t>МФО банку</w:t>
            </w:r>
          </w:p>
        </w:tc>
        <w:tc>
          <w:tcPr>
            <w:tcW w:w="5040" w:type="dxa"/>
            <w:tcBorders>
              <w:top w:val="nil"/>
              <w:left w:val="nil"/>
              <w:bottom w:val="nil"/>
              <w:right w:val="nil"/>
            </w:tcBorders>
          </w:tcPr>
          <w:p w14:paraId="2DE3C1F8"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немає</w:t>
            </w:r>
          </w:p>
        </w:tc>
      </w:tr>
      <w:tr w:rsidR="00294DA8" w:rsidRPr="00294DA8" w14:paraId="753AD5D5" w14:textId="77777777" w:rsidTr="00EC66D0">
        <w:tc>
          <w:tcPr>
            <w:tcW w:w="4920" w:type="dxa"/>
            <w:tcBorders>
              <w:top w:val="nil"/>
              <w:left w:val="nil"/>
              <w:bottom w:val="nil"/>
              <w:right w:val="nil"/>
            </w:tcBorders>
            <w:tcMar>
              <w:top w:w="60" w:type="dxa"/>
              <w:left w:w="60" w:type="dxa"/>
              <w:bottom w:w="60" w:type="dxa"/>
              <w:right w:w="60" w:type="dxa"/>
            </w:tcMar>
          </w:tcPr>
          <w:p w14:paraId="14FAC40D"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 xml:space="preserve">6) </w:t>
            </w:r>
            <w:r w:rsidRPr="00294DA8">
              <w:rPr>
                <w:rFonts w:ascii="Times New Roman" w:eastAsia="Times New Roman" w:hAnsi="Times New Roman" w:cs="Times New Roman"/>
                <w:sz w:val="20"/>
                <w:szCs w:val="20"/>
                <w:lang w:val="en-US" w:eastAsia="uk-UA"/>
              </w:rPr>
              <w:t xml:space="preserve"> </w:t>
            </w:r>
            <w:r w:rsidRPr="00294DA8">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14:paraId="733FE4D6"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en-US" w:eastAsia="uk-UA"/>
              </w:rPr>
              <w:t xml:space="preserve"> немає</w:t>
            </w:r>
          </w:p>
        </w:tc>
      </w:tr>
    </w:tbl>
    <w:p w14:paraId="6D2A4263" w14:textId="77777777" w:rsidR="00294DA8" w:rsidRPr="00294DA8" w:rsidRDefault="00294DA8" w:rsidP="00294DA8">
      <w:pPr>
        <w:spacing w:after="0" w:line="240" w:lineRule="auto"/>
        <w:rPr>
          <w:rFonts w:ascii="Times New Roman" w:eastAsia="Times New Roman" w:hAnsi="Times New Roman" w:cs="Times New Roman"/>
          <w:sz w:val="24"/>
          <w:szCs w:val="24"/>
          <w:lang w:val="ru-RU" w:eastAsia="uk-UA"/>
        </w:rPr>
      </w:pPr>
    </w:p>
    <w:p w14:paraId="41F29430" w14:textId="77777777" w:rsidR="00294DA8" w:rsidRDefault="00294DA8">
      <w:pPr>
        <w:sectPr w:rsidR="00294DA8" w:rsidSect="00294DA8">
          <w:pgSz w:w="11906" w:h="16838"/>
          <w:pgMar w:top="363" w:right="567" w:bottom="363" w:left="1417" w:header="708" w:footer="708"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94DA8" w:rsidRPr="00294DA8" w14:paraId="35B308DB" w14:textId="77777777" w:rsidTr="00EC66D0">
        <w:tc>
          <w:tcPr>
            <w:tcW w:w="15480" w:type="dxa"/>
            <w:tcMar>
              <w:top w:w="60" w:type="dxa"/>
              <w:left w:w="60" w:type="dxa"/>
              <w:bottom w:w="60" w:type="dxa"/>
              <w:right w:w="60" w:type="dxa"/>
            </w:tcMar>
            <w:vAlign w:val="center"/>
          </w:tcPr>
          <w:p w14:paraId="122BCF0E" w14:textId="77777777" w:rsidR="00294DA8" w:rsidRPr="00294DA8" w:rsidRDefault="00294DA8" w:rsidP="00294DA8">
            <w:pPr>
              <w:spacing w:after="0" w:line="240" w:lineRule="auto"/>
              <w:ind w:left="-210"/>
              <w:jc w:val="center"/>
              <w:rPr>
                <w:rFonts w:ascii="Times New Roman" w:eastAsia="Times New Roman" w:hAnsi="Times New Roman" w:cs="Times New Roman"/>
                <w:b/>
                <w:bCs/>
                <w:sz w:val="28"/>
                <w:szCs w:val="28"/>
                <w:lang w:val="ru-RU" w:eastAsia="uk-UA"/>
              </w:rPr>
            </w:pPr>
            <w:r w:rsidRPr="00294DA8">
              <w:rPr>
                <w:rFonts w:ascii="Times New Roman" w:eastAsia="Times New Roman" w:hAnsi="Times New Roman" w:cs="Times New Roman"/>
                <w:b/>
                <w:bCs/>
                <w:sz w:val="28"/>
                <w:szCs w:val="28"/>
                <w:lang w:val="ru-RU" w:eastAsia="uk-UA"/>
              </w:rPr>
              <w:lastRenderedPageBreak/>
              <w:t>16</w:t>
            </w:r>
            <w:r w:rsidRPr="00294DA8">
              <w:rPr>
                <w:rFonts w:ascii="Times New Roman" w:eastAsia="Times New Roman" w:hAnsi="Times New Roman" w:cs="Times New Roman"/>
                <w:b/>
                <w:bCs/>
                <w:sz w:val="28"/>
                <w:szCs w:val="28"/>
                <w:lang w:val="uk-UA" w:eastAsia="uk-UA"/>
              </w:rPr>
              <w:t xml:space="preserve">. </w:t>
            </w:r>
            <w:r w:rsidRPr="00294DA8">
              <w:rPr>
                <w:rFonts w:ascii="Times New Roman" w:eastAsia="Times New Roman" w:hAnsi="Times New Roman" w:cs="Times New Roman"/>
                <w:b/>
                <w:sz w:val="28"/>
                <w:szCs w:val="28"/>
                <w:lang w:val="uk-UA" w:eastAsia="uk-UA"/>
              </w:rPr>
              <w:t>Судові справи емітента</w:t>
            </w:r>
          </w:p>
        </w:tc>
      </w:tr>
    </w:tbl>
    <w:p w14:paraId="306778F3"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68"/>
        <w:gridCol w:w="1396"/>
        <w:gridCol w:w="2648"/>
        <w:gridCol w:w="2331"/>
        <w:gridCol w:w="2303"/>
        <w:gridCol w:w="2272"/>
        <w:gridCol w:w="2200"/>
        <w:gridCol w:w="2274"/>
      </w:tblGrid>
      <w:tr w:rsidR="00294DA8" w:rsidRPr="00294DA8" w14:paraId="5FD16C2E" w14:textId="77777777" w:rsidTr="00EC66D0">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97CF62"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N</w:t>
            </w:r>
            <w:r w:rsidRPr="00294DA8">
              <w:rPr>
                <w:rFonts w:ascii="Times New Roman" w:eastAsia="Times New Roman" w:hAnsi="Times New Roman" w:cs="Times New Roman"/>
                <w:b/>
                <w:sz w:val="20"/>
                <w:szCs w:val="20"/>
                <w:lang w:val="uk-UA" w:eastAsia="uk-UA"/>
              </w:rPr>
              <w:br/>
              <w:t>з/п</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FB928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Номер справи</w:t>
            </w:r>
          </w:p>
        </w:tc>
        <w:tc>
          <w:tcPr>
            <w:tcW w:w="26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323503"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Найменування суду</w:t>
            </w:r>
          </w:p>
        </w:tc>
        <w:tc>
          <w:tcPr>
            <w:tcW w:w="2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28B5B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Позивач</w:t>
            </w:r>
          </w:p>
        </w:tc>
        <w:tc>
          <w:tcPr>
            <w:tcW w:w="2303" w:type="dxa"/>
            <w:tcBorders>
              <w:top w:val="single" w:sz="6" w:space="0" w:color="000000"/>
              <w:left w:val="single" w:sz="6" w:space="0" w:color="000000"/>
              <w:bottom w:val="single" w:sz="6" w:space="0" w:color="000000"/>
              <w:right w:val="single" w:sz="6" w:space="0" w:color="000000"/>
            </w:tcBorders>
            <w:vAlign w:val="center"/>
          </w:tcPr>
          <w:p w14:paraId="7DD0109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Відповідач</w:t>
            </w:r>
          </w:p>
        </w:tc>
        <w:tc>
          <w:tcPr>
            <w:tcW w:w="2272" w:type="dxa"/>
            <w:tcBorders>
              <w:top w:val="single" w:sz="6" w:space="0" w:color="000000"/>
              <w:left w:val="single" w:sz="6" w:space="0" w:color="000000"/>
              <w:bottom w:val="single" w:sz="6" w:space="0" w:color="000000"/>
              <w:right w:val="single" w:sz="6" w:space="0" w:color="000000"/>
            </w:tcBorders>
            <w:vAlign w:val="center"/>
          </w:tcPr>
          <w:p w14:paraId="321A166D"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Третя особа</w:t>
            </w:r>
          </w:p>
        </w:tc>
        <w:tc>
          <w:tcPr>
            <w:tcW w:w="2200" w:type="dxa"/>
            <w:tcBorders>
              <w:top w:val="single" w:sz="6" w:space="0" w:color="000000"/>
              <w:left w:val="single" w:sz="6" w:space="0" w:color="000000"/>
              <w:bottom w:val="single" w:sz="6" w:space="0" w:color="000000"/>
              <w:right w:val="single" w:sz="6" w:space="0" w:color="000000"/>
            </w:tcBorders>
            <w:vAlign w:val="center"/>
          </w:tcPr>
          <w:p w14:paraId="2DDB20DA"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Позовні вимоги</w:t>
            </w:r>
          </w:p>
        </w:tc>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880916"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Стан розгляду справи</w:t>
            </w:r>
          </w:p>
        </w:tc>
      </w:tr>
      <w:tr w:rsidR="00294DA8" w:rsidRPr="00294DA8" w14:paraId="44DB8546" w14:textId="77777777" w:rsidTr="00EC66D0">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2FFCBA"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1</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FF2125"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2</w:t>
            </w:r>
          </w:p>
        </w:tc>
        <w:tc>
          <w:tcPr>
            <w:tcW w:w="26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A75D6A"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3</w:t>
            </w:r>
          </w:p>
        </w:tc>
        <w:tc>
          <w:tcPr>
            <w:tcW w:w="2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B76C9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4</w:t>
            </w:r>
          </w:p>
        </w:tc>
        <w:tc>
          <w:tcPr>
            <w:tcW w:w="2303" w:type="dxa"/>
            <w:tcBorders>
              <w:top w:val="single" w:sz="6" w:space="0" w:color="000000"/>
              <w:left w:val="single" w:sz="6" w:space="0" w:color="000000"/>
              <w:bottom w:val="single" w:sz="6" w:space="0" w:color="000000"/>
              <w:right w:val="single" w:sz="6" w:space="0" w:color="000000"/>
            </w:tcBorders>
            <w:vAlign w:val="center"/>
          </w:tcPr>
          <w:p w14:paraId="27CEE3A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5</w:t>
            </w:r>
          </w:p>
        </w:tc>
        <w:tc>
          <w:tcPr>
            <w:tcW w:w="2272" w:type="dxa"/>
            <w:tcBorders>
              <w:top w:val="single" w:sz="6" w:space="0" w:color="000000"/>
              <w:left w:val="single" w:sz="6" w:space="0" w:color="000000"/>
              <w:bottom w:val="single" w:sz="6" w:space="0" w:color="000000"/>
              <w:right w:val="single" w:sz="6" w:space="0" w:color="000000"/>
            </w:tcBorders>
            <w:vAlign w:val="center"/>
          </w:tcPr>
          <w:p w14:paraId="470174D5"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6</w:t>
            </w:r>
          </w:p>
        </w:tc>
        <w:tc>
          <w:tcPr>
            <w:tcW w:w="2200" w:type="dxa"/>
            <w:tcBorders>
              <w:top w:val="single" w:sz="6" w:space="0" w:color="000000"/>
              <w:left w:val="single" w:sz="6" w:space="0" w:color="000000"/>
              <w:bottom w:val="single" w:sz="6" w:space="0" w:color="000000"/>
              <w:right w:val="single" w:sz="6" w:space="0" w:color="000000"/>
            </w:tcBorders>
            <w:vAlign w:val="center"/>
          </w:tcPr>
          <w:p w14:paraId="1DEBFB6E"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7</w:t>
            </w:r>
          </w:p>
        </w:tc>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95B98"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8</w:t>
            </w:r>
          </w:p>
        </w:tc>
      </w:tr>
      <w:tr w:rsidR="00294DA8" w:rsidRPr="00294DA8" w14:paraId="11EE79C7" w14:textId="77777777" w:rsidTr="00EC66D0">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4AAF8"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w:t>
            </w:r>
          </w:p>
        </w:tc>
        <w:tc>
          <w:tcPr>
            <w:tcW w:w="13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6FB78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619/3364/20</w:t>
            </w:r>
          </w:p>
        </w:tc>
        <w:tc>
          <w:tcPr>
            <w:tcW w:w="26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E14C5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Дергачівський районний суд Харківської обл.</w:t>
            </w:r>
          </w:p>
        </w:tc>
        <w:tc>
          <w:tcPr>
            <w:tcW w:w="23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9FD8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ПрАТ "Харківопт"</w:t>
            </w:r>
          </w:p>
        </w:tc>
        <w:tc>
          <w:tcPr>
            <w:tcW w:w="2303" w:type="dxa"/>
            <w:tcBorders>
              <w:top w:val="single" w:sz="6" w:space="0" w:color="000000"/>
              <w:left w:val="single" w:sz="6" w:space="0" w:color="000000"/>
              <w:bottom w:val="single" w:sz="6" w:space="0" w:color="000000"/>
              <w:right w:val="single" w:sz="6" w:space="0" w:color="000000"/>
            </w:tcBorders>
            <w:vAlign w:val="center"/>
          </w:tcPr>
          <w:p w14:paraId="67BFAA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Фізична особа Аббасов Фаіг</w:t>
            </w:r>
          </w:p>
        </w:tc>
        <w:tc>
          <w:tcPr>
            <w:tcW w:w="2272" w:type="dxa"/>
            <w:tcBorders>
              <w:top w:val="single" w:sz="6" w:space="0" w:color="000000"/>
              <w:left w:val="single" w:sz="6" w:space="0" w:color="000000"/>
              <w:bottom w:val="single" w:sz="6" w:space="0" w:color="000000"/>
              <w:right w:val="single" w:sz="6" w:space="0" w:color="000000"/>
            </w:tcBorders>
            <w:vAlign w:val="center"/>
          </w:tcPr>
          <w:p w14:paraId="3EF688F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немає</w:t>
            </w:r>
          </w:p>
        </w:tc>
        <w:tc>
          <w:tcPr>
            <w:tcW w:w="2200" w:type="dxa"/>
            <w:tcBorders>
              <w:top w:val="single" w:sz="6" w:space="0" w:color="000000"/>
              <w:left w:val="single" w:sz="6" w:space="0" w:color="000000"/>
              <w:bottom w:val="single" w:sz="6" w:space="0" w:color="000000"/>
              <w:right w:val="single" w:sz="6" w:space="0" w:color="000000"/>
            </w:tcBorders>
            <w:vAlign w:val="center"/>
          </w:tcPr>
          <w:p w14:paraId="12F1893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Стягнення заборгованності  в сумі 62586,64 грн.</w:t>
            </w:r>
          </w:p>
        </w:tc>
        <w:tc>
          <w:tcPr>
            <w:tcW w:w="22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2A6EE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Завершено. Набрало законної сили: 01.10.2020 р.</w:t>
            </w:r>
          </w:p>
        </w:tc>
      </w:tr>
      <w:tr w:rsidR="00294DA8" w:rsidRPr="00294DA8" w14:paraId="51C295AF" w14:textId="77777777" w:rsidTr="00EC66D0">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C28E8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Опис</w:t>
            </w:r>
          </w:p>
        </w:tc>
        <w:tc>
          <w:tcPr>
            <w:tcW w:w="1542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E38719"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немає</w:t>
            </w:r>
          </w:p>
        </w:tc>
      </w:tr>
    </w:tbl>
    <w:p w14:paraId="30F53EFB"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p w14:paraId="4B7DE5F2"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24ABCEB8" w14:textId="77777777" w:rsidR="00294DA8" w:rsidRDefault="00294DA8">
      <w:pPr>
        <w:sectPr w:rsidR="00294DA8" w:rsidSect="00294DA8">
          <w:pgSz w:w="16838" w:h="11906" w:orient="landscape"/>
          <w:pgMar w:top="1417" w:right="363" w:bottom="850" w:left="363" w:header="709" w:footer="709" w:gutter="0"/>
          <w:cols w:space="708"/>
          <w:docGrid w:linePitch="360"/>
        </w:sectPr>
      </w:pPr>
    </w:p>
    <w:p w14:paraId="6E262861"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18. Опис бізнесу</w:t>
      </w:r>
    </w:p>
    <w:p w14:paraId="48E812A4" w14:textId="77777777" w:rsidR="00294DA8" w:rsidRPr="00294DA8" w:rsidRDefault="00294DA8" w:rsidP="00294DA8">
      <w:pPr>
        <w:spacing w:after="0" w:line="240" w:lineRule="auto"/>
        <w:jc w:val="center"/>
        <w:rPr>
          <w:rFonts w:ascii="Times New Roman" w:eastAsia="Times New Roman" w:hAnsi="Times New Roman" w:cs="Times New Roman"/>
          <w:b/>
          <w:color w:val="000000"/>
          <w:sz w:val="28"/>
          <w:szCs w:val="28"/>
          <w:lang w:val="en-US" w:eastAsia="uk-UA"/>
        </w:rPr>
      </w:pPr>
    </w:p>
    <w:p w14:paraId="0A1FEBBB" w14:textId="77777777" w:rsidR="00294DA8" w:rsidRPr="00294DA8" w:rsidRDefault="00294DA8" w:rsidP="00294DA8">
      <w:pPr>
        <w:spacing w:after="0" w:line="240" w:lineRule="auto"/>
        <w:rPr>
          <w:rFonts w:ascii="Times New Roman" w:eastAsia="Times New Roman" w:hAnsi="Times New Roman" w:cs="Times New Roman"/>
          <w:vanish/>
          <w:color w:val="000000"/>
          <w:sz w:val="20"/>
          <w:szCs w:val="20"/>
          <w:lang w:val="en-US" w:eastAsia="uk-UA"/>
        </w:rPr>
      </w:pPr>
      <w:r w:rsidRPr="00294DA8">
        <w:rPr>
          <w:rFonts w:ascii="Times New Roman" w:eastAsia="Times New Roman" w:hAnsi="Times New Roman" w:cs="Times New Roman"/>
          <w:color w:val="000000"/>
          <w:sz w:val="20"/>
          <w:szCs w:val="20"/>
          <w:lang w:val="en-US" w:eastAsia="uk-UA"/>
        </w:rPr>
        <w:t xml:space="preserve"> </w:t>
      </w:r>
    </w:p>
    <w:p w14:paraId="05A329B9"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p w14:paraId="5F8447F1"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14:paraId="70C8C90E"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61D61C7D"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Ніяких дочірніх підприємств, філій, представництв та інших відокремлених структурних підрозділів Товариство не має. Ніяких змін зміни в організаційній структурі відповідно до попереднього звітного періоду не відбувалось.</w:t>
      </w:r>
    </w:p>
    <w:p w14:paraId="6E0FD1BB"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6FEDE97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14:paraId="15228839"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68D0AE46"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Середньооблікова чисельність штатних працівників облікового складу (осіб)- 6. Середня чисельність позаштатних працівників та сумісників (осіб) - 1. Чисельність працівників, які працюють на умовах неповного робочого часу (дня, тижня) (осіб) - 1. Фонд оплати праці - всього 456,5 тис.грн. Факти зміни розміру фонду оплати праці, його збільшення або зменшення відносно попереднього року: ФОП збережено на рівні попереднього року. Кадрової програми емітента, що  спрямована на забезпечення рівня кваліфікації її працівників операційним потребам емітента немає.</w:t>
      </w:r>
    </w:p>
    <w:p w14:paraId="28BA9CC8"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1A1D66F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14:paraId="7504086A"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36C3BFEC"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Товариство не належить до будь-яких об'єднань підприємств.</w:t>
      </w:r>
    </w:p>
    <w:p w14:paraId="0EA68C7D"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6686364"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14:paraId="0DB9ADDA"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274F325A"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Товариство немає ніякої спільної діяльності.</w:t>
      </w:r>
    </w:p>
    <w:p w14:paraId="244B7C57"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7EEDE0AE"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14:paraId="06D17391"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2C4B3AFF"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Протягом звітного періоду ніяких пропозицій щодо реорганізації Товариства з боку третіх осіб не надходило.</w:t>
      </w:r>
    </w:p>
    <w:p w14:paraId="5D2320C0"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7AC56F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19912D2E"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717F0351"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Облікова політика  затверджена  наказом директора за №1 від 02.01.2020 р. Протягом звітного періоду облікова політика не змінювалась. В обліковій політиці  затверджене  наступне:</w:t>
      </w:r>
    </w:p>
    <w:p w14:paraId="30AF30D0"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бухгалтерський облік нематеріальних активів вести згідно податковому кодексу України (ПКУ);</w:t>
      </w:r>
    </w:p>
    <w:p w14:paraId="4BF0751A"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 xml:space="preserve">амортизація основних фондів нараховується прямолінійним методом  з строком використання згідно ПКУ; </w:t>
      </w:r>
    </w:p>
    <w:p w14:paraId="62C9429B"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до засобів МНМА відносяться  необоротні активи сумою до 2500 грн. Знос МНМА нараховується при введені в експлуатацію в розмірі 100% ціни;</w:t>
      </w:r>
    </w:p>
    <w:p w14:paraId="5E0D1E2E"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запаси відображаються по найменшій з двох оцінок: по первісній  або чистій вартості   реалізації.</w:t>
      </w:r>
    </w:p>
    <w:p w14:paraId="384BBDCD"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4CBD3B50"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12993DBD"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w:t>
      </w:r>
      <w:r w:rsidRPr="00294DA8">
        <w:rPr>
          <w:rFonts w:ascii="Times New Roman" w:eastAsia="Times New Roman" w:hAnsi="Times New Roman" w:cs="Times New Roman"/>
          <w:b/>
          <w:sz w:val="24"/>
          <w:szCs w:val="24"/>
          <w:lang w:val="uk-UA" w:eastAsia="uk-UA"/>
        </w:rPr>
        <w:lastRenderedPageBreak/>
        <w:t>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14:paraId="1BE22EB0"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4F25E429"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Надання в оренду власних примiщень. Не має залежностi вiд сезонних змiн, ризики дiяльностi - мiнiмальнi, заходи щодо зменшення ризикiв - отримання 100% передплати за надання послуг. Конкуренцiя в данiй галузi - невелика, оскiльки попит на оренду складських примiщень перевищує пропозицiю. Основними постачальниками в дiяльностi товариства є комунальнi пiдприємства, якi постачають е/енергiю, звязок та воду, вивезення смiття (АК "Харкiвобленерго", АТ "Укртелеком" та КП "Харкiвводоканал"). Також пiдприємства, якi виконують вантажно-розвантажувальні роботи (ТДВ "Харківкольормет"), забезпечують охорону територiї (ТОВ "Явір-2000 Харків")</w:t>
      </w:r>
    </w:p>
    <w:p w14:paraId="7BAEEB02"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007A9E12"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7B0ED334"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14:paraId="02C97AB7"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06757110"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За останнi п'ять рокiв значних придбань чи вiдчужень основних засобiв не було. Значних iнвестицiй не планується.</w:t>
      </w:r>
    </w:p>
    <w:p w14:paraId="627F173A"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40AB078B"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14:paraId="7C4D373C"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394CED89"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Основнi засоби емiтента - власнi примiщення за адресою 61022 м.Харкiв вул.Матросова 8а. Обмежень у використаннi майна немає. Активи утримуються в належному станi. Екологiчнi питання на використання активiв пiдприємства не впливають. Планiв капiтального будiвництва, розширення та вдосконалення основних засобiв немає.</w:t>
      </w:r>
    </w:p>
    <w:p w14:paraId="57417A9C"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06098459"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14:paraId="3626FD5C"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10D280A6"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Сильна залежність від нестабільного законодавства.</w:t>
      </w:r>
    </w:p>
    <w:p w14:paraId="769E2C0E"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D0D076E"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14:paraId="67E2C1A1"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012B1FF3"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Емітент дотримується політики самофінансування.</w:t>
      </w:r>
    </w:p>
    <w:p w14:paraId="6E755450"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6307342"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14:paraId="2BC26319"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5B6091CB"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Станом на 31.12.2020 року ніяких укладених,але не виконаних договорів (контрактів)  не має.</w:t>
      </w:r>
    </w:p>
    <w:p w14:paraId="22C5FF2D"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0DB2071"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14:paraId="1178404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4D46CA98"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Фiнансовий стан пiдприємства планується полiпшити за рахунок пошуку нових клієнтiв, здачi всiх невикористовуємих площ в оренду. Значних змiн у дiяльностi товариства на наступний рiк не планується.</w:t>
      </w:r>
    </w:p>
    <w:p w14:paraId="2FD70B27"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67D39A27"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3BCDB2D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14:paraId="5D52D8CA"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4E53B2CB"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Дослiджень та розробок у звiтному роцi не було</w:t>
      </w:r>
    </w:p>
    <w:p w14:paraId="7BFF07C9"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01DA9565"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r w:rsidRPr="00294DA8">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14:paraId="39A20268" w14:textId="77777777" w:rsidR="00294DA8" w:rsidRPr="00294DA8" w:rsidRDefault="00294DA8" w:rsidP="00294DA8">
      <w:pPr>
        <w:spacing w:after="0" w:line="240" w:lineRule="auto"/>
        <w:rPr>
          <w:rFonts w:ascii="Times New Roman" w:eastAsia="Times New Roman" w:hAnsi="Times New Roman" w:cs="Times New Roman"/>
          <w:b/>
          <w:sz w:val="24"/>
          <w:szCs w:val="24"/>
          <w:lang w:val="uk-UA" w:eastAsia="uk-UA"/>
        </w:rPr>
      </w:pPr>
    </w:p>
    <w:p w14:paraId="17432AE6"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r w:rsidRPr="00294DA8">
        <w:rPr>
          <w:rFonts w:ascii="Courier New" w:eastAsia="Times New Roman" w:hAnsi="Courier New" w:cs="Courier New"/>
          <w:sz w:val="20"/>
          <w:szCs w:val="24"/>
          <w:lang w:val="uk-UA" w:eastAsia="uk-UA"/>
        </w:rPr>
        <w:t>Iншої iнформацiї, що передбачена для розкриття та яка може бути iнстотною для оцiнки iнвестором фiнансового стану та результатiв дiяльностi емiтента, немає.</w:t>
      </w:r>
    </w:p>
    <w:p w14:paraId="06D17F3E"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2E0B1E27" w14:textId="77777777" w:rsidR="00294DA8" w:rsidRPr="00294DA8" w:rsidRDefault="00294DA8" w:rsidP="00294DA8">
      <w:pPr>
        <w:spacing w:after="0" w:line="240" w:lineRule="auto"/>
        <w:rPr>
          <w:rFonts w:ascii="Courier New" w:eastAsia="Times New Roman" w:hAnsi="Courier New" w:cs="Courier New"/>
          <w:sz w:val="20"/>
          <w:szCs w:val="24"/>
          <w:lang w:val="uk-UA" w:eastAsia="uk-UA"/>
        </w:rPr>
      </w:pPr>
    </w:p>
    <w:p w14:paraId="33CA047F" w14:textId="77777777" w:rsidR="00294DA8" w:rsidRDefault="00294DA8">
      <w:pPr>
        <w:sectPr w:rsidR="00294DA8" w:rsidSect="00294DA8">
          <w:pgSz w:w="11906" w:h="16838"/>
          <w:pgMar w:top="363" w:right="567" w:bottom="363" w:left="1417" w:header="709" w:footer="709" w:gutter="0"/>
          <w:cols w:space="708"/>
          <w:docGrid w:linePitch="360"/>
        </w:sectPr>
      </w:pPr>
    </w:p>
    <w:p w14:paraId="681B4856" w14:textId="77777777" w:rsidR="00294DA8" w:rsidRPr="00294DA8" w:rsidRDefault="00294DA8" w:rsidP="00294DA8">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294DA8">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14:paraId="79B30107"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294DA8" w:rsidRPr="00294DA8" w14:paraId="314CFE85" w14:textId="77777777" w:rsidTr="00EC66D0">
        <w:tc>
          <w:tcPr>
            <w:tcW w:w="2977" w:type="dxa"/>
            <w:tcBorders>
              <w:top w:val="single" w:sz="6" w:space="0" w:color="000000"/>
              <w:left w:val="single" w:sz="6" w:space="0" w:color="000000"/>
              <w:bottom w:val="single" w:sz="6" w:space="0" w:color="000000"/>
              <w:right w:val="single" w:sz="6" w:space="0" w:color="000000"/>
            </w:tcBorders>
            <w:vAlign w:val="center"/>
          </w:tcPr>
          <w:p w14:paraId="633B580F"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14:paraId="76AE34A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14:paraId="1426D88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Персональний склад</w:t>
            </w:r>
          </w:p>
        </w:tc>
      </w:tr>
      <w:tr w:rsidR="00294DA8" w:rsidRPr="00294DA8" w14:paraId="1FD7AFFD" w14:textId="77777777" w:rsidTr="00EC66D0">
        <w:tc>
          <w:tcPr>
            <w:tcW w:w="2977" w:type="dxa"/>
            <w:tcBorders>
              <w:top w:val="single" w:sz="6" w:space="0" w:color="000000"/>
              <w:left w:val="single" w:sz="6" w:space="0" w:color="000000"/>
              <w:bottom w:val="single" w:sz="6" w:space="0" w:color="000000"/>
              <w:right w:val="single" w:sz="6" w:space="0" w:color="000000"/>
            </w:tcBorders>
            <w:vAlign w:val="center"/>
          </w:tcPr>
          <w:p w14:paraId="71CD017D" w14:textId="77777777" w:rsidR="00294DA8" w:rsidRPr="00294DA8" w:rsidRDefault="00294DA8" w:rsidP="00294DA8">
            <w:pPr>
              <w:spacing w:after="0" w:line="240" w:lineRule="auto"/>
              <w:ind w:left="180" w:hanging="180"/>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14:paraId="60BF1C0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Не передбачено чинним законодавством</w:t>
            </w:r>
          </w:p>
        </w:tc>
        <w:tc>
          <w:tcPr>
            <w:tcW w:w="7371" w:type="dxa"/>
            <w:tcBorders>
              <w:top w:val="single" w:sz="6" w:space="0" w:color="000000"/>
              <w:left w:val="single" w:sz="6" w:space="0" w:color="000000"/>
              <w:bottom w:val="single" w:sz="6" w:space="0" w:color="000000"/>
              <w:right w:val="single" w:sz="6" w:space="0" w:color="000000"/>
            </w:tcBorders>
            <w:vAlign w:val="center"/>
          </w:tcPr>
          <w:p w14:paraId="1EA44AD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Акціонери згідно реєстру власників цінних паперів</w:t>
            </w:r>
          </w:p>
        </w:tc>
      </w:tr>
      <w:tr w:rsidR="00294DA8" w:rsidRPr="00294DA8" w14:paraId="65653500" w14:textId="77777777" w:rsidTr="00EC66D0">
        <w:tc>
          <w:tcPr>
            <w:tcW w:w="2977" w:type="dxa"/>
            <w:tcBorders>
              <w:top w:val="single" w:sz="6" w:space="0" w:color="000000"/>
              <w:left w:val="single" w:sz="6" w:space="0" w:color="000000"/>
              <w:bottom w:val="single" w:sz="6" w:space="0" w:color="000000"/>
              <w:right w:val="single" w:sz="6" w:space="0" w:color="000000"/>
            </w:tcBorders>
            <w:vAlign w:val="center"/>
          </w:tcPr>
          <w:p w14:paraId="308731E3" w14:textId="77777777" w:rsidR="00294DA8" w:rsidRPr="00294DA8" w:rsidRDefault="00294DA8" w:rsidP="00294DA8">
            <w:pPr>
              <w:spacing w:after="0" w:line="240" w:lineRule="auto"/>
              <w:ind w:left="180" w:hanging="180"/>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14:paraId="4D91950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Наглядова рада складається з Голови Наглядової ради та 2-х Членів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14:paraId="650FE76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Стерiна Олена Валентинiвна - Голова Наглядової ради</w:t>
            </w:r>
          </w:p>
          <w:p w14:paraId="2E2DC99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Стерiна Катерина Вячеславiвна - Член Наглядової ради</w:t>
            </w:r>
          </w:p>
          <w:p w14:paraId="2D9B77E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Стерiн Вячеслав Леонiдович - Член Наглядової ради</w:t>
            </w:r>
          </w:p>
          <w:p w14:paraId="4053AEC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p>
        </w:tc>
      </w:tr>
      <w:tr w:rsidR="00294DA8" w:rsidRPr="00294DA8" w14:paraId="26D1F070" w14:textId="77777777" w:rsidTr="00EC66D0">
        <w:tc>
          <w:tcPr>
            <w:tcW w:w="2977" w:type="dxa"/>
            <w:tcBorders>
              <w:top w:val="single" w:sz="6" w:space="0" w:color="000000"/>
              <w:left w:val="single" w:sz="6" w:space="0" w:color="000000"/>
              <w:bottom w:val="single" w:sz="6" w:space="0" w:color="000000"/>
              <w:right w:val="single" w:sz="6" w:space="0" w:color="000000"/>
            </w:tcBorders>
            <w:vAlign w:val="center"/>
          </w:tcPr>
          <w:p w14:paraId="76AF34FC" w14:textId="77777777" w:rsidR="00294DA8" w:rsidRPr="00294DA8" w:rsidRDefault="00294DA8" w:rsidP="00294DA8">
            <w:pPr>
              <w:spacing w:after="0" w:line="240" w:lineRule="auto"/>
              <w:ind w:left="180" w:hanging="180"/>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14:paraId="3A90AEA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14:paraId="5B88B69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Генеральний директор - Брик Наталiя Сергiївна</w:t>
            </w:r>
          </w:p>
        </w:tc>
      </w:tr>
      <w:tr w:rsidR="00294DA8" w:rsidRPr="00294DA8" w14:paraId="6AF49EF6" w14:textId="77777777" w:rsidTr="00EC66D0">
        <w:tc>
          <w:tcPr>
            <w:tcW w:w="2977" w:type="dxa"/>
            <w:tcBorders>
              <w:top w:val="single" w:sz="6" w:space="0" w:color="000000"/>
              <w:left w:val="single" w:sz="6" w:space="0" w:color="000000"/>
              <w:bottom w:val="single" w:sz="6" w:space="0" w:color="000000"/>
              <w:right w:val="single" w:sz="6" w:space="0" w:color="000000"/>
            </w:tcBorders>
            <w:vAlign w:val="center"/>
          </w:tcPr>
          <w:p w14:paraId="5F01BEE5" w14:textId="77777777" w:rsidR="00294DA8" w:rsidRPr="00294DA8" w:rsidRDefault="00294DA8" w:rsidP="00294DA8">
            <w:pPr>
              <w:spacing w:after="0" w:line="240" w:lineRule="auto"/>
              <w:ind w:left="180" w:hanging="180"/>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14:paraId="6105389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Ревізійна комісія складається з Голови Ревізійної комісії та 2-х членів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14:paraId="2059248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Новiкова Ганна Вячеславiвна - Голова Ревізійної комісії</w:t>
            </w:r>
          </w:p>
          <w:p w14:paraId="16DABB1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Бiлов Сергiй Анатолiйович - Член Ревізійної комісії</w:t>
            </w:r>
          </w:p>
          <w:p w14:paraId="6049153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Скороходова Свiтлана Олександрiвна -  Член Ревізійної комісії</w:t>
            </w:r>
          </w:p>
          <w:p w14:paraId="6EC0867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p>
        </w:tc>
      </w:tr>
    </w:tbl>
    <w:p w14:paraId="458321B4"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6A4AEF18" w14:textId="77777777" w:rsidR="00294DA8" w:rsidRDefault="00294DA8">
      <w:pPr>
        <w:sectPr w:rsidR="00294DA8" w:rsidSect="00294DA8">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294DA8" w:rsidRPr="00294DA8" w14:paraId="1BB0F5DB" w14:textId="77777777" w:rsidTr="00EC66D0">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294DA8" w:rsidRPr="00294DA8" w14:paraId="7D722107" w14:textId="77777777" w:rsidTr="00EC66D0">
              <w:trPr>
                <w:trHeight w:val="318"/>
              </w:trPr>
              <w:tc>
                <w:tcPr>
                  <w:tcW w:w="12539" w:type="dxa"/>
                  <w:tcMar>
                    <w:top w:w="60" w:type="dxa"/>
                    <w:left w:w="60" w:type="dxa"/>
                    <w:bottom w:w="60" w:type="dxa"/>
                    <w:right w:w="60" w:type="dxa"/>
                  </w:tcMar>
                  <w:vAlign w:val="center"/>
                </w:tcPr>
                <w:p w14:paraId="57C36121" w14:textId="77777777" w:rsidR="00294DA8" w:rsidRPr="00294DA8" w:rsidRDefault="00294DA8" w:rsidP="00294DA8">
                  <w:pPr>
                    <w:spacing w:after="0" w:line="240" w:lineRule="auto"/>
                    <w:ind w:left="-210"/>
                    <w:jc w:val="center"/>
                    <w:rPr>
                      <w:rFonts w:ascii="Times New Roman" w:eastAsia="Times New Roman" w:hAnsi="Times New Roman" w:cs="Times New Roman"/>
                      <w:b/>
                      <w:bCs/>
                      <w:sz w:val="28"/>
                      <w:szCs w:val="28"/>
                      <w:lang w:val="uk-UA" w:eastAsia="uk-UA"/>
                    </w:rPr>
                  </w:pPr>
                  <w:r w:rsidRPr="00294DA8">
                    <w:rPr>
                      <w:rFonts w:ascii="Times New Roman" w:eastAsia="Times New Roman" w:hAnsi="Times New Roman" w:cs="Times New Roman"/>
                      <w:b/>
                      <w:color w:val="000000"/>
                      <w:sz w:val="28"/>
                      <w:szCs w:val="28"/>
                      <w:lang w:val="en-US" w:eastAsia="uk-UA"/>
                    </w:rPr>
                    <w:lastRenderedPageBreak/>
                    <w:t>V</w:t>
                  </w:r>
                  <w:r w:rsidRPr="00294DA8">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294DA8" w:rsidRPr="00294DA8" w14:paraId="61E59A16" w14:textId="77777777" w:rsidTr="00EC66D0">
              <w:trPr>
                <w:trHeight w:val="273"/>
              </w:trPr>
              <w:tc>
                <w:tcPr>
                  <w:tcW w:w="12539" w:type="dxa"/>
                  <w:tcMar>
                    <w:top w:w="60" w:type="dxa"/>
                    <w:left w:w="60" w:type="dxa"/>
                    <w:bottom w:w="60" w:type="dxa"/>
                    <w:right w:w="60" w:type="dxa"/>
                  </w:tcMar>
                </w:tcPr>
                <w:p w14:paraId="1E69F4EB" w14:textId="77777777" w:rsidR="00294DA8" w:rsidRPr="00294DA8" w:rsidRDefault="00294DA8" w:rsidP="00294DA8">
                  <w:pPr>
                    <w:spacing w:after="0" w:line="240" w:lineRule="auto"/>
                    <w:jc w:val="center"/>
                    <w:rPr>
                      <w:rFonts w:ascii="Times New Roman" w:eastAsia="Times New Roman" w:hAnsi="Times New Roman" w:cs="Times New Roman"/>
                      <w:sz w:val="24"/>
                      <w:szCs w:val="24"/>
                      <w:lang w:val="uk-UA" w:eastAsia="uk-UA"/>
                    </w:rPr>
                  </w:pPr>
                  <w:r w:rsidRPr="00294DA8">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14:paraId="4055191B" w14:textId="77777777" w:rsidR="00294DA8" w:rsidRPr="00294DA8" w:rsidRDefault="00294DA8" w:rsidP="00294DA8">
            <w:pPr>
              <w:spacing w:after="0" w:line="240" w:lineRule="auto"/>
              <w:rPr>
                <w:rFonts w:ascii="Times New Roman" w:eastAsia="Times New Roman" w:hAnsi="Times New Roman" w:cs="Times New Roman"/>
                <w:b/>
                <w:bCs/>
                <w:sz w:val="24"/>
                <w:szCs w:val="24"/>
                <w:lang w:val="uk-UA" w:eastAsia="uk-UA"/>
              </w:rPr>
            </w:pPr>
          </w:p>
        </w:tc>
      </w:tr>
    </w:tbl>
    <w:p w14:paraId="6ED48C40" w14:textId="77777777" w:rsidR="00294DA8" w:rsidRPr="00294DA8" w:rsidRDefault="00294DA8" w:rsidP="00294DA8">
      <w:pPr>
        <w:spacing w:after="0" w:line="240" w:lineRule="auto"/>
        <w:rPr>
          <w:rFonts w:ascii="Times New Roman" w:eastAsia="Times New Roman" w:hAnsi="Times New Roman" w:cs="Times New Roman"/>
          <w:vanish/>
          <w:sz w:val="24"/>
          <w:szCs w:val="24"/>
          <w:lang w:val="uk-UA"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294DA8" w:rsidRPr="00294DA8" w14:paraId="115B2E80" w14:textId="77777777" w:rsidTr="00EC66D0">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14:paraId="6B156E3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w:t>
            </w:r>
          </w:p>
          <w:p w14:paraId="3031C3F1"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36C28E" w14:textId="77777777" w:rsidR="00294DA8" w:rsidRPr="00294DA8" w:rsidRDefault="00294DA8" w:rsidP="00294DA8">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FD2786F"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6312AA"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CFF1E6"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3800535"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Стаж роботи (років)</w:t>
            </w:r>
          </w:p>
        </w:tc>
        <w:tc>
          <w:tcPr>
            <w:tcW w:w="2871" w:type="dxa"/>
            <w:tcBorders>
              <w:top w:val="single" w:sz="6" w:space="0" w:color="000000"/>
              <w:left w:val="single" w:sz="6" w:space="0" w:color="000000"/>
              <w:right w:val="single" w:sz="6" w:space="0" w:color="000000"/>
            </w:tcBorders>
            <w:vAlign w:val="center"/>
          </w:tcPr>
          <w:p w14:paraId="0154977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14:paraId="2542DE69" w14:textId="77777777" w:rsidR="00294DA8" w:rsidRPr="00294DA8" w:rsidRDefault="00294DA8" w:rsidP="00294DA8">
            <w:pPr>
              <w:spacing w:after="0" w:line="240" w:lineRule="auto"/>
              <w:ind w:left="-15"/>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Дата набуття повноважень та термін, на який обрано (призначено)</w:t>
            </w:r>
          </w:p>
        </w:tc>
      </w:tr>
      <w:tr w:rsidR="00294DA8" w:rsidRPr="00294DA8" w14:paraId="5ACDD480"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213A6FF"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FA798F"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16615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A1A405"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1E23FD"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579F65"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A8A2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14:paraId="03E3F229"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8</w:t>
            </w:r>
          </w:p>
        </w:tc>
      </w:tr>
      <w:tr w:rsidR="00294DA8" w:rsidRPr="00294DA8" w14:paraId="520066DC"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255E28E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536602"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Генеральний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7D108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Брик Наталія Сергіївна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EFCE8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1969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D3EA5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D0D8E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DE79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ТОВ "Плазмові технології"</w:t>
            </w:r>
          </w:p>
          <w:p w14:paraId="414A653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36036094</w:t>
            </w:r>
          </w:p>
          <w:p w14:paraId="5E1AF01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14:paraId="4A7A544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18.05.2011 до відміни повноважень</w:t>
            </w:r>
          </w:p>
        </w:tc>
      </w:tr>
      <w:tr w:rsidR="00294DA8" w:rsidRPr="00294DA8" w14:paraId="49B515B4"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7476E6C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81415C"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ніяких змін щодо даної посадової особи не відбувалось. Посадову особу обрано 18.05.2011 р. Спостережною Радою ЗАТ "Харківопт" терміном до відміни повноважень. Повноваження та обов'язки посадової особи визначенi Статутом Товариства. Винагорода сплачується вiдповiдно до штатного розкладу. Винагорода у натуральній формі не виплачується.  У посадової особи емiтента непогашеної судимостi за корисливi та посадовi злочини немає.  Загальний стаж роботи - 35 років. Попередні посади за останніх 5 років - Генеральний директор ПрАТ "ХАРКІВОПТ". Інші посади за сумісництвом: директор  в ПАО "Харківкольормет", місцезнаходження: м. Харків, вул. Матросова, буд.8-А. Посадова особа часткою в статутному капіталі емітента не володіє.</w:t>
            </w:r>
          </w:p>
        </w:tc>
      </w:tr>
      <w:tr w:rsidR="00294DA8" w:rsidRPr="00294DA8" w14:paraId="2C35FFA4"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430E657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57869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Голова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D2E1B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Стеріна Олена Валентинівна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2AE0C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1968</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FF342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вища, Харківський медичний інститут, 1992 р., педіатр.</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81673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61335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ПрАТ "Харкiвопт"</w:t>
            </w:r>
          </w:p>
          <w:p w14:paraId="79FAAD2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01882918</w:t>
            </w:r>
          </w:p>
          <w:p w14:paraId="20D26FC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Голова Наглядової ради</w:t>
            </w:r>
          </w:p>
        </w:tc>
        <w:tc>
          <w:tcPr>
            <w:tcW w:w="1775" w:type="dxa"/>
            <w:tcBorders>
              <w:top w:val="single" w:sz="6" w:space="0" w:color="000000"/>
              <w:left w:val="single" w:sz="6" w:space="0" w:color="000000"/>
              <w:bottom w:val="single" w:sz="6" w:space="0" w:color="000000"/>
              <w:right w:val="single" w:sz="6" w:space="0" w:color="000000"/>
            </w:tcBorders>
          </w:tcPr>
          <w:p w14:paraId="4416729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3 роки</w:t>
            </w:r>
          </w:p>
        </w:tc>
      </w:tr>
      <w:tr w:rsidR="00294DA8" w:rsidRPr="00294DA8" w14:paraId="0A570739"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2E9CFDB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7BD0AE0"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 Посадова особа Голова Наглядової ради Стерiна Олена Валентинiвна  обрана на посаду 23.04.2018р. рiшенням засiдання Наглядової ради (Протокол б/н вiд 23.04.2018р.) з числа обраних загальними зборами членiв Наглядової ради, термiном на 3 роки. Непогашеної судимостi за корисливi та посадовi злочини немає. Протягом останнiх п'яти рокiв обiймала посади: Голова Наглядової ради ПрАТ "Харкiвопт". Повноваження та обов'язки посадової особи визначенi Статутом Товариства. Винагорода не виплачувалась ні в грошовій, ні в натуральній формі.  У посадової особи емiтента непогашеної судимостi за корисливi та посадовi злочини немає.  Загальний стаж роботи 33 роки. Вiдповiдно до ЗУ "Про захист персональних даних" посадова особа відмовилась надавати дані щодо посади, найменування та місцезнаходження підприємства, де вона на даний момент працює. Посадова особа є акцiонером та володiє часткою в статутному капiталi емiтента 94,3738% (146689 шт.).</w:t>
            </w:r>
          </w:p>
        </w:tc>
      </w:tr>
      <w:tr w:rsidR="00294DA8" w:rsidRPr="00294DA8" w14:paraId="49FC44D1"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47BCD30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F770C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AF657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Стеріна Катерина Вячеславівна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D3EC1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1995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14AC7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неповна вища,  Харківський національний економічний університет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29D63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дв</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0B7BD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ПрАТ "Харкiвопт"</w:t>
            </w:r>
          </w:p>
          <w:p w14:paraId="779A664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01882918</w:t>
            </w:r>
          </w:p>
          <w:p w14:paraId="7952B22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Член Наглядової ради</w:t>
            </w:r>
          </w:p>
        </w:tc>
        <w:tc>
          <w:tcPr>
            <w:tcW w:w="1775" w:type="dxa"/>
            <w:tcBorders>
              <w:top w:val="single" w:sz="6" w:space="0" w:color="000000"/>
              <w:left w:val="single" w:sz="6" w:space="0" w:color="000000"/>
              <w:bottom w:val="single" w:sz="6" w:space="0" w:color="000000"/>
              <w:right w:val="single" w:sz="6" w:space="0" w:color="000000"/>
            </w:tcBorders>
          </w:tcPr>
          <w:p w14:paraId="7489151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3 роки</w:t>
            </w:r>
          </w:p>
        </w:tc>
      </w:tr>
      <w:tr w:rsidR="00294DA8" w:rsidRPr="00294DA8" w14:paraId="2CF4195B"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6DE8D7D2"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AC8196"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було.Посадова особа Член Наглядової ради Стерiна Катерина Вячеславiвна  обрана на посаду 23.04.2018р. загальними зборами акцiонерiв (Протокол б/н вiд 23.04.2018р.), термiном на 3 роки. Непогашеної судимостi за корисливi та посадовi злочини немає. Протягом останнiх п'яти рокiв обiймала посади: Член Наглядової ради ПрАТ "Харкiвопт".  Повноваження та обов'язки посадової особи визначенi Статутом Товариства. Винагорода не виплачувалась ні в грошовій, ні в натуральній формі. Інших посад на будь-яких інших підприємствах не обіймає. Вiдповiдно до ЗУ "Про захист персональних даних" посадова особа відмовилась надавати дані щодо загального  стажу роботи. Посадова особа є акцiонером та володiє часткою в статутному капiталi емiтента 0,0006% (1 шт.).</w:t>
            </w:r>
          </w:p>
        </w:tc>
      </w:tr>
      <w:tr w:rsidR="00294DA8" w:rsidRPr="00294DA8" w14:paraId="47729A55"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2B7D84F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lastRenderedPageBreak/>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1AC9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Член Ревізійної комісії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27596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Білов Сергій Анатолійович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9C920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1979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9A6AA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середня технічна, ПТУ № 24, м. Ізюм, 1998 р., бухгалтер</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F9CF1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8BC54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ТДВ "Харкiвкольормет"</w:t>
            </w:r>
          </w:p>
          <w:p w14:paraId="791C401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д/в</w:t>
            </w:r>
          </w:p>
          <w:p w14:paraId="4BD3592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начальник вiддiлу збуту</w:t>
            </w:r>
          </w:p>
        </w:tc>
        <w:tc>
          <w:tcPr>
            <w:tcW w:w="1775" w:type="dxa"/>
            <w:tcBorders>
              <w:top w:val="single" w:sz="6" w:space="0" w:color="000000"/>
              <w:left w:val="single" w:sz="6" w:space="0" w:color="000000"/>
              <w:bottom w:val="single" w:sz="6" w:space="0" w:color="000000"/>
              <w:right w:val="single" w:sz="6" w:space="0" w:color="000000"/>
            </w:tcBorders>
          </w:tcPr>
          <w:p w14:paraId="0610A40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5 років</w:t>
            </w:r>
          </w:p>
        </w:tc>
      </w:tr>
      <w:tr w:rsidR="00294DA8" w:rsidRPr="00294DA8" w14:paraId="5C5F2ABF"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1297824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6D97A3"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було.Посадова особа Член Ревiзiйної комiсiї Бiлов Сергiй Анатолiйович обрано на посаду 23.04.2018р. загальними зборами акцiонерiв (Протокол б/н вiд 23.04.2018р.), термiном на 5 рокiв. Часткою в статутному капiталi емiтента не володiє.  Протягом останнiх п'яти рокiв обiймав посади: менеджер ТДВ "Харкiвкольормет", начальник вiддiлу збуту ТДВ "Харкiвкольормет". Повноваження та обов'язки посадової особи визначенi Статутом Товариства. Винагорода не виплачувалась ні в грошовій, ні в натуральній формі.   У посадової особи емiтента непогашеної судимостi за корисливi та посадовi злочини немає.  Загальний стаж роботи - 25 років. Вiдповiдно до ЗУ "Про захист персональних даних" посадова особа відмовилась надавати дані щодо посади, найменування та місцезнаходження підприємства, де вона на даний момент працює.</w:t>
            </w:r>
          </w:p>
        </w:tc>
      </w:tr>
      <w:tr w:rsidR="00294DA8" w:rsidRPr="00294DA8" w14:paraId="4CC2C22D"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49F7B5C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049B2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C22D6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Стерiн Вячеслав Леонiдович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5454E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1969</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4B151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вища, Національна юридична академія ім..Я. Мудрого,1999 р.,правознавство,юрист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75CD8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33</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5AA5A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ТДВ "Харкiвкольормет"</w:t>
            </w:r>
          </w:p>
          <w:p w14:paraId="5D911FC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д/н</w:t>
            </w:r>
          </w:p>
          <w:p w14:paraId="237CECA9"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заступник директора</w:t>
            </w:r>
          </w:p>
        </w:tc>
        <w:tc>
          <w:tcPr>
            <w:tcW w:w="1775" w:type="dxa"/>
            <w:tcBorders>
              <w:top w:val="single" w:sz="6" w:space="0" w:color="000000"/>
              <w:left w:val="single" w:sz="6" w:space="0" w:color="000000"/>
              <w:bottom w:val="single" w:sz="6" w:space="0" w:color="000000"/>
              <w:right w:val="single" w:sz="6" w:space="0" w:color="000000"/>
            </w:tcBorders>
          </w:tcPr>
          <w:p w14:paraId="0A8FE14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3 роки</w:t>
            </w:r>
          </w:p>
        </w:tc>
      </w:tr>
      <w:tr w:rsidR="00294DA8" w:rsidRPr="00294DA8" w14:paraId="4D8FAF91"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66A02092"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0E7448"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було.Посадова особа Член Наглядової ради Стерiн Вячеслав Леонiдович обрано на посаду 23.04.2018р. загальними зборами акцiонерiв (Протокол б/н вiд 23.04.2018р.), термiном на 3 роки. Протягом останнiх п'яти рокiв обiймав посади: старший викладач ХНУРЕ, заступник директора ТДВ "Харкiвкольормет". Повноваження та обов'язки посадової особи визначенi Статутом Товариства. Винагорода не виплачувалась ні в грошовій, ні в натуральній формі.   У посадової особи емiтента непогашеної судимостi за корисливi та посадовi злочини немає.  Загальний стаж роботи 33 роки. Вiдповiдно до ЗУ "Про захист персональних даних" посадова особа відмовилась надавати дані щодо посади, найменування та місцезнаходження підприємства, де вона на даний момент працює. Посадова особа є акцiонером та володiє часткою в статутному капiталi емiтента 0,0006% (1 шт.).</w:t>
            </w:r>
          </w:p>
        </w:tc>
      </w:tr>
      <w:tr w:rsidR="00294DA8" w:rsidRPr="00294DA8" w14:paraId="525A4B2E"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1C4F3D79"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F5FEB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Голова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A397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Новiкова Ганна Вячеславiвна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BBEC9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1976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702C9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вища, Полтавський Університет споживчої кооперації України, 2009 р., товарознавець-комерсант</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6B0DC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FD116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ПрАТ "Харкiвопт"</w:t>
            </w:r>
          </w:p>
          <w:p w14:paraId="689111D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01882918</w:t>
            </w:r>
          </w:p>
          <w:p w14:paraId="2066C0F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iнспектор ВК - секретар</w:t>
            </w:r>
          </w:p>
        </w:tc>
        <w:tc>
          <w:tcPr>
            <w:tcW w:w="1775" w:type="dxa"/>
            <w:tcBorders>
              <w:top w:val="single" w:sz="6" w:space="0" w:color="000000"/>
              <w:left w:val="single" w:sz="6" w:space="0" w:color="000000"/>
              <w:bottom w:val="single" w:sz="6" w:space="0" w:color="000000"/>
              <w:right w:val="single" w:sz="6" w:space="0" w:color="000000"/>
            </w:tcBorders>
          </w:tcPr>
          <w:p w14:paraId="2104DB3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5 років</w:t>
            </w:r>
          </w:p>
        </w:tc>
      </w:tr>
      <w:tr w:rsidR="00294DA8" w:rsidRPr="00294DA8" w14:paraId="59C965DE"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6D03162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A74B17A"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 Посадова особа Голова Ревiзiйної комiсiї Новiкова Ганна Вячеславiвна  обрано на посаду 23.04.2018р. рiшенням засiдання Ревiзiйної комiсiї (Протокол б/н вiд 23.04.2018р.) з числа обраних загальними зборами членiв Ревiзiйної комiсiї, термiном на 5 рокiв. Часткою в статутному капiталi емiтента не володiє. Протягом останнiх п'яти рокiв обiймала посади: iнспектор ВК - секретар ПрАТ "Харкiвопт".Повноваження та обов'язки посадової особи визначенi Статутом Товариства. Винагорода не виплачувалась ні в грошовій, ні в натуральній формі. У посадової особи емiтента непогашеної судимостi за корисливi та посадовi злочини немає. Загальний стаж роботи - 10 років. Вiдповiдно до ЗУ "Про захист персональних даних" посадова особа відмовилась надавати дані щодо посади, найменування та місцезнаходження підприємства, де вона на даний момент працює.</w:t>
            </w:r>
          </w:p>
        </w:tc>
      </w:tr>
      <w:tr w:rsidR="00294DA8" w:rsidRPr="00294DA8" w14:paraId="7B14FBEF"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1E55D99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9CE9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Член Ревiзiйної комiсiї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C8964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Скороходова Свiтлана Олександрiвна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393C6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д/н </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CF919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д/н</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10201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дн</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C304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ТОВ "Ф1-РЕКЛАМА"</w:t>
            </w:r>
          </w:p>
          <w:p w14:paraId="2AC5F64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38631062</w:t>
            </w:r>
          </w:p>
          <w:p w14:paraId="0785E8C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14:paraId="373EB0E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23.04.2018 Терміном на 5 років</w:t>
            </w:r>
          </w:p>
        </w:tc>
      </w:tr>
      <w:tr w:rsidR="00294DA8" w:rsidRPr="00294DA8" w14:paraId="0999DE8F" w14:textId="77777777" w:rsidTr="00EC66D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14:paraId="6F11E93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2E059B" w14:textId="77777777" w:rsidR="00294DA8" w:rsidRPr="00294DA8" w:rsidRDefault="00294DA8" w:rsidP="00294DA8">
            <w:pPr>
              <w:spacing w:after="0" w:line="240" w:lineRule="auto"/>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Протягом звітного періоду змін щодо складу посадових осіб не було. Посадова особа Член Ревiзiйної комiсiї Скороходова Свiтлана Олександрiвна  обрано на посаду 23.04.2018р. загальними зборами акцiонерiв (Протокол б/н вiд 23.04.2018р.), термiном на 5 рокiв. Часткою в статутному капiталi емiтента не володiє. Непогашеної судимостi за корисливi та посадовi злочини немає. Протягом останнiх п'яти рокiв обiймала посади: головний бухгалтер ТОВ "Ф1-РЕКЛАМА". Повноваження та обов'язки посадової особи визначенi Статутом Товариства. Винагорода не виплачувалась ні в грошовій, ні в натуральній формі. У посадової особи емiтента непогашеної судимостi за корисливi та посадовi злочини немає. Вiдповiдно до ЗУ "Про захист персональних даних" посадова особа відмовилась надавати дані щодо року народження, освіти, стажу роботи, щодо посади, найменування та місцезнаходження підприємства, де вона на даний момент працює.</w:t>
            </w:r>
          </w:p>
        </w:tc>
      </w:tr>
    </w:tbl>
    <w:p w14:paraId="6EFBBFDB" w14:textId="77777777" w:rsidR="00294DA8" w:rsidRPr="00294DA8" w:rsidRDefault="00294DA8" w:rsidP="00294DA8">
      <w:pPr>
        <w:spacing w:after="0" w:line="240" w:lineRule="auto"/>
        <w:rPr>
          <w:rFonts w:ascii="Times New Roman" w:eastAsia="Times New Roman" w:hAnsi="Times New Roman" w:cs="Times New Roman"/>
          <w:sz w:val="24"/>
          <w:szCs w:val="24"/>
          <w:lang w:val="en-US" w:eastAsia="uk-UA"/>
        </w:rPr>
      </w:pPr>
    </w:p>
    <w:p w14:paraId="5A9201EF" w14:textId="77777777" w:rsidR="00294DA8" w:rsidRDefault="00294DA8">
      <w:pPr>
        <w:sectPr w:rsidR="00294DA8" w:rsidSect="00294DA8">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94DA8" w:rsidRPr="00294DA8" w14:paraId="00228D87" w14:textId="77777777" w:rsidTr="00EC66D0">
        <w:trPr>
          <w:trHeight w:val="463"/>
        </w:trPr>
        <w:tc>
          <w:tcPr>
            <w:tcW w:w="15480" w:type="dxa"/>
            <w:tcMar>
              <w:top w:w="60" w:type="dxa"/>
              <w:left w:w="60" w:type="dxa"/>
              <w:bottom w:w="60" w:type="dxa"/>
              <w:right w:w="60" w:type="dxa"/>
            </w:tcMar>
            <w:vAlign w:val="center"/>
          </w:tcPr>
          <w:p w14:paraId="2E610A4A" w14:textId="77777777" w:rsidR="00294DA8" w:rsidRPr="00294DA8" w:rsidRDefault="00294DA8" w:rsidP="00294DA8">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294DA8">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14:paraId="5BD471E7" w14:textId="77777777" w:rsidR="00294DA8" w:rsidRPr="00294DA8" w:rsidRDefault="00294DA8" w:rsidP="00294DA8">
            <w:pPr>
              <w:spacing w:after="0" w:line="240" w:lineRule="auto"/>
              <w:rPr>
                <w:rFonts w:ascii="Times New Roman" w:eastAsia="Times New Roman" w:hAnsi="Times New Roman" w:cs="Times New Roman"/>
                <w:b/>
                <w:bCs/>
                <w:sz w:val="24"/>
                <w:szCs w:val="24"/>
                <w:lang w:val="ru-RU" w:eastAsia="uk-UA"/>
              </w:rPr>
            </w:pPr>
          </w:p>
        </w:tc>
      </w:tr>
    </w:tbl>
    <w:p w14:paraId="489C2904" w14:textId="77777777" w:rsidR="00294DA8" w:rsidRPr="00294DA8" w:rsidRDefault="00294DA8" w:rsidP="00294DA8">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294DA8" w:rsidRPr="00294DA8" w14:paraId="3D887E2C" w14:textId="77777777" w:rsidTr="00EC66D0">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DE6868"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4581980"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D7146C"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753A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919833"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Кількість за видами акцій</w:t>
            </w:r>
          </w:p>
        </w:tc>
      </w:tr>
      <w:tr w:rsidR="00294DA8" w:rsidRPr="00294DA8" w14:paraId="03849EBC" w14:textId="77777777" w:rsidTr="00EC66D0">
        <w:tc>
          <w:tcPr>
            <w:tcW w:w="2930" w:type="dxa"/>
            <w:vMerge/>
            <w:tcBorders>
              <w:top w:val="single" w:sz="6" w:space="0" w:color="000000"/>
              <w:left w:val="single" w:sz="6" w:space="0" w:color="000000"/>
              <w:bottom w:val="single" w:sz="6" w:space="0" w:color="000000"/>
              <w:right w:val="single" w:sz="6" w:space="0" w:color="000000"/>
            </w:tcBorders>
            <w:vAlign w:val="center"/>
          </w:tcPr>
          <w:p w14:paraId="385D26D1"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p>
        </w:tc>
        <w:tc>
          <w:tcPr>
            <w:tcW w:w="4081" w:type="dxa"/>
            <w:vMerge/>
            <w:tcBorders>
              <w:left w:val="single" w:sz="6" w:space="0" w:color="000000"/>
              <w:bottom w:val="single" w:sz="6" w:space="0" w:color="000000"/>
              <w:right w:val="single" w:sz="6" w:space="0" w:color="000000"/>
            </w:tcBorders>
            <w:vAlign w:val="center"/>
          </w:tcPr>
          <w:p w14:paraId="68A6E8AE"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14:paraId="6639435C"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14:paraId="3DDA0CB2"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25CE32"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прості іменні</w:t>
            </w:r>
          </w:p>
          <w:p w14:paraId="52644395"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8188DD" w14:textId="77777777" w:rsidR="00294DA8" w:rsidRPr="00294DA8" w:rsidRDefault="00294DA8" w:rsidP="00294DA8">
            <w:pPr>
              <w:spacing w:after="0" w:line="240" w:lineRule="auto"/>
              <w:ind w:left="-243"/>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 xml:space="preserve">  </w:t>
            </w:r>
            <w:r w:rsidRPr="00294DA8">
              <w:rPr>
                <w:rFonts w:ascii="Times New Roman" w:eastAsia="Times New Roman" w:hAnsi="Times New Roman" w:cs="Times New Roman"/>
                <w:b/>
                <w:bCs/>
                <w:sz w:val="20"/>
                <w:szCs w:val="20"/>
                <w:lang w:val="uk-UA" w:eastAsia="uk-UA"/>
              </w:rPr>
              <w:t>Привілейовані</w:t>
            </w:r>
          </w:p>
          <w:p w14:paraId="636C690A" w14:textId="77777777" w:rsidR="00294DA8" w:rsidRPr="00294DA8" w:rsidRDefault="00294DA8" w:rsidP="00294DA8">
            <w:pPr>
              <w:spacing w:after="0" w:line="240" w:lineRule="auto"/>
              <w:ind w:left="-243"/>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іменні</w:t>
            </w:r>
          </w:p>
          <w:p w14:paraId="51068E0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p>
        </w:tc>
      </w:tr>
      <w:tr w:rsidR="00294DA8" w:rsidRPr="00294DA8" w14:paraId="48621C78"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A382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D8662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D33B3C"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944391"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F0D230"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BC645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6</w:t>
            </w:r>
          </w:p>
        </w:tc>
      </w:tr>
      <w:tr w:rsidR="00294DA8" w:rsidRPr="00294DA8" w14:paraId="0CB092D0"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EB10A4"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Генеральний 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EA56B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Брик Наталія Сергіївна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0E97E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E673C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F5551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CF2AF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63EE8D7C"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FCEEC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624C59"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Стеріна Олена Валентинівна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7C16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146687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62984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94.37253110645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78C72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146687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7D7B4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58461C06"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B6A73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39A24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Стеріна Катерина Вячеславівна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143C1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52093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0.00064335988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3821B3"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71BBF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206BDE36"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ADEBB9"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Член Ревізійної комісії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38CE0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Білов Сергій Анатолійович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43E63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E47EF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E7843F"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C95FC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3E3A043E"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3888B2"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E0EEA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Стерiн Вячеслав Леонiдович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305C4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0E0F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0.00064335988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D24C8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CE9BC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0C866F72"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C1A32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Голова Ревiзiйної комiсiї</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9CE6D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Новiкова Ганна Вячеславiвна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50672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91FA9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842C2"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35F1B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r w:rsidR="00294DA8" w:rsidRPr="00294DA8" w14:paraId="6E9666A2" w14:textId="77777777" w:rsidTr="00EC66D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6E0ED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Член Ревізійної комі</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3CA20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Скороходова Свiтлана Олександрiвна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1FCDE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2B63C5"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9F6DA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3DBD5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w:t>
            </w:r>
          </w:p>
        </w:tc>
      </w:tr>
    </w:tbl>
    <w:p w14:paraId="1AEC4A7E" w14:textId="77777777" w:rsidR="00294DA8" w:rsidRPr="00294DA8" w:rsidRDefault="00294DA8" w:rsidP="00294DA8">
      <w:pPr>
        <w:spacing w:after="0" w:line="240" w:lineRule="auto"/>
        <w:rPr>
          <w:rFonts w:ascii="Times New Roman" w:eastAsia="Times New Roman" w:hAnsi="Times New Roman" w:cs="Times New Roman"/>
          <w:sz w:val="24"/>
          <w:szCs w:val="24"/>
          <w:lang w:val="en-US" w:eastAsia="uk-UA"/>
        </w:rPr>
      </w:pPr>
    </w:p>
    <w:p w14:paraId="6D815991" w14:textId="77777777" w:rsidR="00294DA8" w:rsidRDefault="00294DA8">
      <w:pPr>
        <w:sectPr w:rsidR="00294DA8" w:rsidSect="00294DA8">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294DA8" w:rsidRPr="00294DA8" w14:paraId="6C9FE72E" w14:textId="77777777" w:rsidTr="00EC66D0">
        <w:tc>
          <w:tcPr>
            <w:tcW w:w="14760" w:type="dxa"/>
            <w:tcMar>
              <w:top w:w="60" w:type="dxa"/>
              <w:left w:w="60" w:type="dxa"/>
              <w:bottom w:w="60" w:type="dxa"/>
              <w:right w:w="60" w:type="dxa"/>
            </w:tcMar>
            <w:vAlign w:val="center"/>
          </w:tcPr>
          <w:p w14:paraId="1655F488" w14:textId="77777777" w:rsidR="00294DA8" w:rsidRPr="00294DA8" w:rsidRDefault="00294DA8" w:rsidP="00294DA8">
            <w:pPr>
              <w:spacing w:after="0" w:line="240" w:lineRule="auto"/>
              <w:ind w:left="-210"/>
              <w:jc w:val="center"/>
              <w:rPr>
                <w:rFonts w:ascii="Times New Roman" w:eastAsia="Times New Roman" w:hAnsi="Times New Roman" w:cs="Times New Roman"/>
                <w:b/>
                <w:color w:val="000000"/>
                <w:sz w:val="28"/>
                <w:szCs w:val="28"/>
                <w:lang w:val="en-US" w:eastAsia="uk-UA"/>
              </w:rPr>
            </w:pPr>
            <w:r w:rsidRPr="00294DA8">
              <w:rPr>
                <w:rFonts w:ascii="Times New Roman" w:eastAsia="Times New Roman" w:hAnsi="Times New Roman" w:cs="Times New Roman"/>
                <w:b/>
                <w:bCs/>
                <w:sz w:val="28"/>
                <w:szCs w:val="28"/>
                <w:lang w:val="en-US" w:eastAsia="uk-UA"/>
              </w:rPr>
              <w:lastRenderedPageBreak/>
              <w:t>VI</w:t>
            </w:r>
            <w:r w:rsidRPr="00294DA8">
              <w:rPr>
                <w:rFonts w:ascii="Times New Roman" w:eastAsia="Times New Roman" w:hAnsi="Times New Roman" w:cs="Times New Roman"/>
                <w:b/>
                <w:bCs/>
                <w:sz w:val="28"/>
                <w:szCs w:val="28"/>
                <w:lang w:val="uk-UA" w:eastAsia="uk-UA"/>
              </w:rPr>
              <w:t xml:space="preserve">. </w:t>
            </w:r>
            <w:r w:rsidRPr="00294DA8">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14:paraId="7A92CBC3" w14:textId="77777777" w:rsidR="00294DA8" w:rsidRPr="00294DA8" w:rsidRDefault="00294DA8" w:rsidP="00294DA8">
            <w:pPr>
              <w:spacing w:after="0" w:line="240" w:lineRule="auto"/>
              <w:ind w:left="-210"/>
              <w:jc w:val="center"/>
              <w:rPr>
                <w:rFonts w:ascii="Times New Roman" w:eastAsia="Times New Roman" w:hAnsi="Times New Roman" w:cs="Times New Roman"/>
                <w:b/>
                <w:bCs/>
                <w:sz w:val="24"/>
                <w:szCs w:val="24"/>
                <w:lang w:val="en-US" w:eastAsia="uk-UA"/>
              </w:rPr>
            </w:pPr>
          </w:p>
        </w:tc>
      </w:tr>
    </w:tbl>
    <w:p w14:paraId="4D74CCEA"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294DA8" w:rsidRPr="00294DA8" w14:paraId="4CE2ABC0" w14:textId="77777777" w:rsidTr="00EC66D0">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E61AE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3E1D8"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1BFCF3"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C3DC2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94DA8" w:rsidRPr="00294DA8" w14:paraId="3FAD940B" w14:textId="77777777" w:rsidTr="00EC66D0">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E3B2D4"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Серед засновників немає юридичниїх осіб.</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502CD4"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x-none" w:eastAsia="uk-UA"/>
              </w:rPr>
            </w:pPr>
            <w:r w:rsidRPr="00294DA8">
              <w:rPr>
                <w:rFonts w:ascii="Times New Roman" w:eastAsia="Times New Roman" w:hAnsi="Times New Roman" w:cs="Times New Roman"/>
                <w:color w:val="000000"/>
                <w:sz w:val="20"/>
                <w:szCs w:val="20"/>
                <w:lang w:val="x-none" w:eastAsia="uk-UA"/>
              </w:rPr>
              <w:t>д/н</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D4BB99"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д/н  д/н д/н д/н</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2DBCB7"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  0.000000000000</w:t>
            </w:r>
          </w:p>
        </w:tc>
      </w:tr>
      <w:tr w:rsidR="00294DA8" w:rsidRPr="00294DA8" w14:paraId="6C525BDD" w14:textId="77777777" w:rsidTr="00EC66D0">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15427E" w14:textId="77777777" w:rsidR="00294DA8" w:rsidRPr="00294DA8" w:rsidRDefault="00294DA8" w:rsidP="00294DA8">
            <w:pPr>
              <w:spacing w:after="0" w:line="240" w:lineRule="auto"/>
              <w:jc w:val="center"/>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A47CBE" w14:textId="77777777" w:rsidR="00294DA8" w:rsidRPr="00294DA8" w:rsidRDefault="00294DA8" w:rsidP="00294DA8">
            <w:pPr>
              <w:spacing w:after="0" w:line="240" w:lineRule="auto"/>
              <w:jc w:val="center"/>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294DA8" w:rsidRPr="00294DA8" w14:paraId="755A23F5" w14:textId="77777777" w:rsidTr="00EC66D0">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B26A2"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Засновниками Товариства є 98 фiзичних осiб.</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25E1F5"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100.000000000000</w:t>
            </w:r>
          </w:p>
        </w:tc>
      </w:tr>
      <w:tr w:rsidR="00294DA8" w:rsidRPr="00294DA8" w14:paraId="43293F58" w14:textId="77777777" w:rsidTr="00EC66D0">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225170" w14:textId="77777777" w:rsidR="00294DA8" w:rsidRPr="00294DA8" w:rsidRDefault="00294DA8" w:rsidP="00294DA8">
            <w:pPr>
              <w:spacing w:after="0" w:line="240" w:lineRule="auto"/>
              <w:jc w:val="right"/>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9AEAAA" w14:textId="77777777" w:rsidR="00294DA8" w:rsidRPr="00294DA8" w:rsidRDefault="00294DA8" w:rsidP="00294DA8">
            <w:pPr>
              <w:spacing w:after="0" w:line="240" w:lineRule="auto"/>
              <w:jc w:val="center"/>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100.000000000000</w:t>
            </w:r>
          </w:p>
        </w:tc>
      </w:tr>
    </w:tbl>
    <w:p w14:paraId="206FE6AA"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5E4848AC" w14:textId="77777777" w:rsidR="00294DA8" w:rsidRDefault="00294DA8">
      <w:pPr>
        <w:sectPr w:rsidR="00294DA8" w:rsidSect="00294DA8">
          <w:pgSz w:w="16838" w:h="11906" w:orient="landscape"/>
          <w:pgMar w:top="1417" w:right="363" w:bottom="850" w:left="363" w:header="709" w:footer="709" w:gutter="0"/>
          <w:cols w:space="708"/>
          <w:docGrid w:linePitch="360"/>
        </w:sectPr>
      </w:pPr>
    </w:p>
    <w:p w14:paraId="1618E71F"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294DA8">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14:paraId="546754AC"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14:paraId="1B281E1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Перспективи подальшого розвитку ПрАТ "ХАРКІВОПТ"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 ПрАТ "ХАРКІВОПТ" має такі вірогідні перспективи подальшого розвитку: підвищення якості наданих послуг та продукції, що випускається, оптимізація робочого процесу і використання виробничих ресурсів, що призведе до зниження собівартості товарів, що випускаються та наданих послуг; розширення кола споживачів; приведення внутрішньої діяльності до вимог Європейського союзу; пошук нових ринків збиту, як в середині країни, так і поза її межами; пошук інвесторів для подальшого розвитку нових потужностей; ведення переговорів з потенційними ринками збиту, такими як: США, Канада, країни Європейського союзу, модернізацію та удосконалення процесу надання послуг. Вірогідні перспективи подальшого розвитку ПрАТ "ХАРКІВОПТ" в цілому залежать вiд загального економічного стану країни, поліпшення платоспроможності як громадян так i підприємств.</w:t>
      </w:r>
    </w:p>
    <w:p w14:paraId="0C22D7B9" w14:textId="77777777" w:rsidR="00294DA8" w:rsidRDefault="00294DA8">
      <w:pPr>
        <w:sectPr w:rsidR="00294DA8" w:rsidSect="00294DA8">
          <w:pgSz w:w="11906" w:h="16838"/>
          <w:pgMar w:top="363" w:right="567" w:bottom="363" w:left="1417" w:header="709" w:footer="709" w:gutter="0"/>
          <w:cols w:space="708"/>
          <w:docGrid w:linePitch="360"/>
        </w:sectPr>
      </w:pPr>
    </w:p>
    <w:p w14:paraId="2FBA7986"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FD4CEB1"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t>2. Інформація про розвиток емітента.</w:t>
      </w:r>
    </w:p>
    <w:p w14:paraId="420A1AF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На даний час при здійснені господарської дiяльностi доходи товариства перевищують витрати, Товариство отримує прибуток. Це добре відображається на фінансових показниках пiдприємства та сприяє його розвитку. У Товариства зростає вартість активiв та обiговi кошти, якi використовуються для розвитку пiдприємства, зменшуються ризики вiд здійснення господарської дiяльностi товариства. Товариство на даний час планує зберегти чи навіть збільшити обсяги реалізації, що надає та зменшити витрати при цьому, забезпечити вчасну сплату податків та уникнути можливих затримок з виплати заробітної плати працівникам.</w:t>
      </w:r>
    </w:p>
    <w:p w14:paraId="18B863B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Метою ПрАТ "ХАРКІВОПТ" є підвищення своєї конкурентоздатності за рахунок залучення інвестицій, здійснення контролю якості сировини, зменшення та оптимізація витрат, розширення клієнтської бази. ПрАТ "ХАРКІВОПТ" планує здійснювати господарську діяльність вiдповiдно до Законодавства України та за основними видами дiяльностi: неспеціалізована оптова торгівля; надання в оренду й експлуатацію власного чи орендованого нерухомого майна. </w:t>
      </w:r>
    </w:p>
    <w:p w14:paraId="74D57CD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Товариство i надалі планує продовжувати здійснення своєї господарської дiяльностi у обраному напрямку, сумлінно дотримуючись вимог діючого законодавства.</w:t>
      </w:r>
    </w:p>
    <w:p w14:paraId="3D22B0B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76E19B3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E4D2C71" w14:textId="77777777" w:rsidR="00294DA8" w:rsidRDefault="00294DA8">
      <w:pPr>
        <w:sectPr w:rsidR="00294DA8" w:rsidSect="00294DA8">
          <w:pgSz w:w="11906" w:h="16838"/>
          <w:pgMar w:top="363" w:right="567" w:bottom="363" w:left="1417" w:header="709" w:footer="709" w:gutter="0"/>
          <w:cols w:space="708"/>
          <w:docGrid w:linePitch="360"/>
        </w:sectPr>
      </w:pPr>
    </w:p>
    <w:p w14:paraId="41AE9443"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617AA46E"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294DA8">
        <w:rPr>
          <w:rFonts w:ascii="Times New Roman" w:eastAsia="Times New Roman" w:hAnsi="Times New Roman" w:cs="Times New Roman"/>
          <w:b/>
          <w:color w:val="000000"/>
          <w:sz w:val="28"/>
          <w:szCs w:val="24"/>
          <w:lang w:val="uk-UA" w:eastAsia="ru-RU"/>
        </w:rPr>
        <w:t xml:space="preserve">3. </w:t>
      </w:r>
      <w:r w:rsidRPr="00294DA8">
        <w:rPr>
          <w:rFonts w:ascii="Times New Roman" w:eastAsia="Times New Roman" w:hAnsi="Times New Roman" w:cs="Times New Roman"/>
          <w:b/>
          <w:color w:val="000000"/>
          <w:sz w:val="28"/>
          <w:szCs w:val="28"/>
          <w:lang w:val="ru-RU" w:eastAsia="ru-RU"/>
        </w:rPr>
        <w:t>Інформація</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про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укладення</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деривативів</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або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вчинення</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правочинів</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щодо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похідних</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цінних</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паперів</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емітентом</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якщо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це</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впливає</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на</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оцінку</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його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активів</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зобов</w:t>
      </w:r>
      <w:r w:rsidRPr="00294DA8">
        <w:rPr>
          <w:rFonts w:ascii="Times New Roman" w:eastAsia="Times New Roman" w:hAnsi="Times New Roman" w:cs="Times New Roman"/>
          <w:b/>
          <w:color w:val="000000"/>
          <w:sz w:val="28"/>
          <w:szCs w:val="28"/>
          <w:lang w:val="en-US" w:eastAsia="ru-RU"/>
        </w:rPr>
        <w:t>'</w:t>
      </w:r>
      <w:r w:rsidRPr="00294DA8">
        <w:rPr>
          <w:rFonts w:ascii="Times New Roman" w:eastAsia="Times New Roman" w:hAnsi="Times New Roman" w:cs="Times New Roman"/>
          <w:b/>
          <w:color w:val="000000"/>
          <w:sz w:val="28"/>
          <w:szCs w:val="28"/>
          <w:lang w:val="ru-RU" w:eastAsia="ru-RU"/>
        </w:rPr>
        <w:t>язань</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фінансового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стану</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і</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доходів</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або</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витрат</w:t>
      </w:r>
      <w:r w:rsidRPr="00294DA8">
        <w:rPr>
          <w:rFonts w:ascii="Times New Roman" w:eastAsia="Times New Roman" w:hAnsi="Times New Roman" w:cs="Times New Roman"/>
          <w:b/>
          <w:color w:val="000000"/>
          <w:sz w:val="28"/>
          <w:szCs w:val="28"/>
          <w:lang w:val="en-US" w:eastAsia="ru-RU"/>
        </w:rPr>
        <w:t xml:space="preserve"> </w:t>
      </w:r>
      <w:r w:rsidRPr="00294DA8">
        <w:rPr>
          <w:rFonts w:ascii="Times New Roman" w:eastAsia="Times New Roman" w:hAnsi="Times New Roman" w:cs="Times New Roman"/>
          <w:b/>
          <w:color w:val="000000"/>
          <w:sz w:val="28"/>
          <w:szCs w:val="28"/>
          <w:lang w:val="ru-RU" w:eastAsia="ru-RU"/>
        </w:rPr>
        <w:t>емітента</w:t>
      </w:r>
    </w:p>
    <w:p w14:paraId="390304D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Правочини щодо похідних цінних паперів та деривативів емітента не укладались i тому впливу на оцiнку його активiв, зобов'язань, фiнансового стану, доходiв або витрат не мають.</w:t>
      </w:r>
    </w:p>
    <w:p w14:paraId="1CF5B6EE" w14:textId="77777777" w:rsidR="00294DA8" w:rsidRDefault="00294DA8">
      <w:pPr>
        <w:sectPr w:rsidR="00294DA8" w:rsidSect="00294DA8">
          <w:pgSz w:w="11906" w:h="16838"/>
          <w:pgMar w:top="363" w:right="567" w:bottom="363" w:left="1417" w:header="709" w:footer="709" w:gutter="0"/>
          <w:cols w:space="708"/>
          <w:docGrid w:linePitch="360"/>
        </w:sectPr>
      </w:pPr>
    </w:p>
    <w:p w14:paraId="19778874"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19BA8244" w14:textId="77777777" w:rsidR="00294DA8" w:rsidRPr="00294DA8" w:rsidRDefault="00294DA8" w:rsidP="00294DA8">
      <w:pPr>
        <w:spacing w:after="0" w:line="240" w:lineRule="auto"/>
        <w:jc w:val="center"/>
        <w:rPr>
          <w:rFonts w:ascii="Times New Roman" w:eastAsia="Times New Roman" w:hAnsi="Times New Roman" w:cs="Times New Roman"/>
          <w:b/>
          <w:color w:val="000000"/>
          <w:sz w:val="28"/>
          <w:szCs w:val="28"/>
          <w:lang w:val="uk-UA" w:eastAsia="uk-UA"/>
        </w:rPr>
      </w:pPr>
      <w:r w:rsidRPr="00294DA8">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2324200E"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3BEE792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Завдань та політики ПрАТ "ХАРКІВОПТ" щодо управлiння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 немає.</w:t>
      </w:r>
    </w:p>
    <w:p w14:paraId="5062AF8B" w14:textId="77777777" w:rsidR="00294DA8" w:rsidRDefault="00294DA8">
      <w:pPr>
        <w:sectPr w:rsidR="00294DA8" w:rsidSect="00294DA8">
          <w:pgSz w:w="11906" w:h="16838"/>
          <w:pgMar w:top="363" w:right="567" w:bottom="363" w:left="1417" w:header="709" w:footer="709" w:gutter="0"/>
          <w:cols w:space="708"/>
          <w:docGrid w:linePitch="360"/>
        </w:sectPr>
      </w:pPr>
    </w:p>
    <w:p w14:paraId="74F547A0"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00C9C70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b/>
          <w:color w:val="000000"/>
          <w:sz w:val="28"/>
          <w:szCs w:val="28"/>
          <w:lang w:val="en-US" w:eastAsia="uk-UA"/>
        </w:rPr>
        <w:t>2</w:t>
      </w:r>
      <w:r w:rsidRPr="00294DA8">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14:paraId="57E6165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30F4C30E"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en-US" w:eastAsia="uk-UA"/>
        </w:rPr>
        <w:t>Виробнича діяльність ПрАТ "ХАРКІВОПТ" не має схильності до цінових ризиків, ризику ліквідності та/або ризику грошових потоків, проте є схильність до кредитного ризику.</w:t>
      </w:r>
    </w:p>
    <w:p w14:paraId="0EC6AB31" w14:textId="77777777" w:rsidR="00294DA8" w:rsidRDefault="00294DA8">
      <w:pPr>
        <w:sectPr w:rsidR="00294DA8" w:rsidSect="00294DA8">
          <w:pgSz w:w="11906" w:h="16838"/>
          <w:pgMar w:top="363" w:right="567" w:bottom="363" w:left="1417" w:header="709" w:footer="709" w:gutter="0"/>
          <w:cols w:space="708"/>
          <w:docGrid w:linePitch="360"/>
        </w:sectPr>
      </w:pPr>
    </w:p>
    <w:p w14:paraId="76A229AD"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14:paraId="4625B880"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ru-RU" w:eastAsia="uk-UA"/>
        </w:rPr>
      </w:pPr>
      <w:r w:rsidRPr="00294DA8">
        <w:rPr>
          <w:rFonts w:ascii="Times New Roman" w:eastAsia="Times New Roman" w:hAnsi="Times New Roman" w:cs="Times New Roman"/>
          <w:b/>
          <w:color w:val="000000"/>
          <w:sz w:val="28"/>
          <w:szCs w:val="28"/>
          <w:lang w:val="ru-RU" w:eastAsia="uk-UA"/>
        </w:rPr>
        <w:t>1) в</w:t>
      </w:r>
      <w:r w:rsidRPr="00294DA8">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14:paraId="3023DAA5"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6A87C51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Згідно ст. 33 Закону України "Про акціонерні товариства" затвердження принципів (кодексу) корпоративного управління відноситься до компетенції Загальних зборів акціонерів Товариства. Загальними зборами акціонерів ПрАТ "ХАРКІВОПТ" не приймалося рішення щодо затвердження принципів (кодексу) корпоративного управління, відповідно даного документу у Товариства немає.</w:t>
      </w:r>
    </w:p>
    <w:p w14:paraId="75A17C7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4F31C5E3"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7D455289" w14:textId="77777777" w:rsidR="00294DA8" w:rsidRDefault="00294DA8">
      <w:pPr>
        <w:sectPr w:rsidR="00294DA8" w:rsidSect="00294DA8">
          <w:pgSz w:w="11906" w:h="16838"/>
          <w:pgMar w:top="363" w:right="567" w:bottom="363" w:left="1417" w:header="709" w:footer="709" w:gutter="0"/>
          <w:cols w:space="708"/>
          <w:docGrid w:linePitch="360"/>
        </w:sectPr>
      </w:pPr>
    </w:p>
    <w:p w14:paraId="677C4109"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24D7EC6F"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14:paraId="0A9622F6"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3CC7F988"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en-US" w:eastAsia="uk-UA"/>
        </w:rPr>
        <w:t>Кодекс корпоративного управління фондової біржі, об'єднання юридичних осіб або інший кодекс корпоративного управління, який ПрАТ "ХАРКІВОПТ" добровільно вирішив застосовувати відсутній.</w:t>
      </w:r>
    </w:p>
    <w:p w14:paraId="4765CAE4" w14:textId="77777777" w:rsidR="00294DA8" w:rsidRDefault="00294DA8">
      <w:pPr>
        <w:sectPr w:rsidR="00294DA8" w:rsidSect="00294DA8">
          <w:pgSz w:w="11906" w:h="16838"/>
          <w:pgMar w:top="363" w:right="567" w:bottom="363" w:left="1417" w:header="709" w:footer="709" w:gutter="0"/>
          <w:cols w:space="708"/>
          <w:docGrid w:linePitch="360"/>
        </w:sectPr>
      </w:pPr>
    </w:p>
    <w:p w14:paraId="272557D5"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5EA75966"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14:paraId="551D81C9"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6808CCCA"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en-US" w:eastAsia="uk-UA"/>
        </w:rPr>
        <w:t>Практики корпоративного управлiння, застосовуваної понад визначені законодавством вимоги немає.</w:t>
      </w:r>
    </w:p>
    <w:p w14:paraId="2E85B525" w14:textId="77777777" w:rsidR="00294DA8" w:rsidRDefault="00294DA8">
      <w:pPr>
        <w:sectPr w:rsidR="00294DA8" w:rsidSect="00294DA8">
          <w:pgSz w:w="11906" w:h="16838"/>
          <w:pgMar w:top="363" w:right="567" w:bottom="363" w:left="1417" w:header="709" w:footer="709" w:gutter="0"/>
          <w:cols w:space="708"/>
          <w:docGrid w:linePitch="360"/>
        </w:sectPr>
      </w:pPr>
    </w:p>
    <w:p w14:paraId="5A831D83"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731018F5"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14:paraId="4B9A5E32"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7C1C9348"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en-US" w:eastAsia="uk-UA"/>
        </w:rPr>
        <w:t>Кодекс корпоративного управління, яким керується ПрАТ "ХАРКІВОПТ" відсутній.</w:t>
      </w:r>
    </w:p>
    <w:p w14:paraId="141295C2" w14:textId="77777777" w:rsidR="00294DA8" w:rsidRDefault="00294DA8">
      <w:pPr>
        <w:sectPr w:rsidR="00294DA8" w:rsidSect="00294DA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94DA8" w:rsidRPr="00294DA8" w14:paraId="5359231F" w14:textId="77777777" w:rsidTr="00EC66D0">
        <w:trPr>
          <w:trHeight w:val="463"/>
        </w:trPr>
        <w:tc>
          <w:tcPr>
            <w:tcW w:w="9720" w:type="dxa"/>
            <w:tcMar>
              <w:top w:w="60" w:type="dxa"/>
              <w:left w:w="60" w:type="dxa"/>
              <w:bottom w:w="60" w:type="dxa"/>
              <w:right w:w="60" w:type="dxa"/>
            </w:tcMar>
            <w:vAlign w:val="center"/>
          </w:tcPr>
          <w:p w14:paraId="2807EE99" w14:textId="77777777" w:rsidR="00294DA8" w:rsidRPr="00294DA8" w:rsidRDefault="00294DA8" w:rsidP="00294DA8">
            <w:pPr>
              <w:spacing w:after="0" w:line="240" w:lineRule="auto"/>
              <w:jc w:val="center"/>
              <w:rPr>
                <w:rFonts w:ascii="Times New Roman" w:eastAsia="Times New Roman" w:hAnsi="Times New Roman" w:cs="Times New Roman"/>
                <w:b/>
                <w:bCs/>
                <w:sz w:val="24"/>
                <w:szCs w:val="24"/>
                <w:lang w:val="ru-RU" w:eastAsia="uk-UA"/>
              </w:rPr>
            </w:pPr>
            <w:r w:rsidRPr="00294DA8">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294DA8">
              <w:rPr>
                <w:rFonts w:ascii="Times New Roman" w:eastAsia="Times New Roman" w:hAnsi="Times New Roman" w:cs="Times New Roman"/>
                <w:b/>
                <w:color w:val="000000"/>
                <w:sz w:val="28"/>
                <w:szCs w:val="28"/>
                <w:lang w:val="ru-RU" w:eastAsia="uk-UA"/>
              </w:rPr>
              <w:t xml:space="preserve"> ( учасників )</w:t>
            </w:r>
          </w:p>
        </w:tc>
      </w:tr>
    </w:tbl>
    <w:p w14:paraId="1DA5374D" w14:textId="77777777" w:rsidR="00294DA8" w:rsidRPr="00294DA8" w:rsidRDefault="00294DA8" w:rsidP="00294DA8">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25"/>
        <w:gridCol w:w="3832"/>
        <w:gridCol w:w="3855"/>
      </w:tblGrid>
      <w:tr w:rsidR="00294DA8" w:rsidRPr="00294DA8" w14:paraId="774765D3" w14:textId="77777777" w:rsidTr="00EC66D0">
        <w:tc>
          <w:tcPr>
            <w:tcW w:w="2257" w:type="dxa"/>
            <w:vMerge w:val="restart"/>
            <w:shd w:val="clear" w:color="auto" w:fill="auto"/>
            <w:vAlign w:val="center"/>
          </w:tcPr>
          <w:p w14:paraId="6647530C" w14:textId="77777777" w:rsidR="00294DA8" w:rsidRPr="00294DA8" w:rsidRDefault="00294DA8" w:rsidP="00294DA8">
            <w:pPr>
              <w:tabs>
                <w:tab w:val="left" w:pos="10620"/>
              </w:tabs>
              <w:jc w:val="center"/>
              <w:rPr>
                <w:b/>
                <w:szCs w:val="24"/>
                <w:lang w:val="en-US" w:eastAsia="uk-UA"/>
              </w:rPr>
            </w:pPr>
            <w:r w:rsidRPr="00294DA8">
              <w:rPr>
                <w:b/>
                <w:szCs w:val="24"/>
                <w:lang w:val="en-US" w:eastAsia="uk-UA"/>
              </w:rPr>
              <w:t>Вид загальних зборів</w:t>
            </w:r>
          </w:p>
        </w:tc>
        <w:tc>
          <w:tcPr>
            <w:tcW w:w="3939" w:type="dxa"/>
            <w:shd w:val="clear" w:color="auto" w:fill="auto"/>
          </w:tcPr>
          <w:p w14:paraId="5949D78A" w14:textId="77777777" w:rsidR="00294DA8" w:rsidRPr="00294DA8" w:rsidRDefault="00294DA8" w:rsidP="00294DA8">
            <w:pPr>
              <w:tabs>
                <w:tab w:val="left" w:pos="10620"/>
              </w:tabs>
              <w:jc w:val="center"/>
              <w:rPr>
                <w:b/>
                <w:szCs w:val="24"/>
                <w:lang w:val="en-US" w:eastAsia="uk-UA"/>
              </w:rPr>
            </w:pPr>
            <w:r w:rsidRPr="00294DA8">
              <w:rPr>
                <w:b/>
                <w:szCs w:val="24"/>
                <w:lang w:val="en-US" w:eastAsia="uk-UA"/>
              </w:rPr>
              <w:t>Річні</w:t>
            </w:r>
          </w:p>
        </w:tc>
        <w:tc>
          <w:tcPr>
            <w:tcW w:w="3941" w:type="dxa"/>
            <w:shd w:val="clear" w:color="auto" w:fill="auto"/>
          </w:tcPr>
          <w:p w14:paraId="00DE9D5B" w14:textId="77777777" w:rsidR="00294DA8" w:rsidRPr="00294DA8" w:rsidRDefault="00294DA8" w:rsidP="00294DA8">
            <w:pPr>
              <w:tabs>
                <w:tab w:val="left" w:pos="10620"/>
              </w:tabs>
              <w:jc w:val="center"/>
              <w:rPr>
                <w:b/>
                <w:szCs w:val="24"/>
                <w:lang w:val="en-US" w:eastAsia="uk-UA"/>
              </w:rPr>
            </w:pPr>
            <w:r w:rsidRPr="00294DA8">
              <w:rPr>
                <w:b/>
                <w:szCs w:val="24"/>
                <w:lang w:val="en-US" w:eastAsia="uk-UA"/>
              </w:rPr>
              <w:t>Позачергові</w:t>
            </w:r>
          </w:p>
        </w:tc>
      </w:tr>
      <w:tr w:rsidR="00294DA8" w:rsidRPr="00294DA8" w14:paraId="49CBCAB4" w14:textId="77777777" w:rsidTr="00EC66D0">
        <w:tc>
          <w:tcPr>
            <w:tcW w:w="2257" w:type="dxa"/>
            <w:vMerge/>
            <w:shd w:val="clear" w:color="auto" w:fill="auto"/>
            <w:vAlign w:val="center"/>
          </w:tcPr>
          <w:p w14:paraId="091A5195" w14:textId="77777777" w:rsidR="00294DA8" w:rsidRPr="00294DA8" w:rsidRDefault="00294DA8" w:rsidP="00294DA8">
            <w:pPr>
              <w:tabs>
                <w:tab w:val="left" w:pos="10620"/>
              </w:tabs>
              <w:jc w:val="center"/>
              <w:rPr>
                <w:szCs w:val="24"/>
                <w:lang w:val="en-US" w:eastAsia="uk-UA"/>
              </w:rPr>
            </w:pPr>
          </w:p>
        </w:tc>
        <w:tc>
          <w:tcPr>
            <w:tcW w:w="3939" w:type="dxa"/>
            <w:shd w:val="clear" w:color="auto" w:fill="auto"/>
          </w:tcPr>
          <w:p w14:paraId="51B87ECB" w14:textId="77777777" w:rsidR="00294DA8" w:rsidRPr="00294DA8" w:rsidRDefault="00294DA8" w:rsidP="00294DA8">
            <w:pPr>
              <w:tabs>
                <w:tab w:val="left" w:pos="10620"/>
              </w:tabs>
              <w:jc w:val="center"/>
              <w:rPr>
                <w:szCs w:val="24"/>
                <w:lang w:val="en-US" w:eastAsia="uk-UA"/>
              </w:rPr>
            </w:pPr>
            <w:r w:rsidRPr="00294DA8">
              <w:rPr>
                <w:szCs w:val="24"/>
                <w:lang w:val="en-US" w:eastAsia="uk-UA"/>
              </w:rPr>
              <w:t>X</w:t>
            </w:r>
          </w:p>
        </w:tc>
        <w:tc>
          <w:tcPr>
            <w:tcW w:w="3941" w:type="dxa"/>
            <w:shd w:val="clear" w:color="auto" w:fill="auto"/>
          </w:tcPr>
          <w:p w14:paraId="2DE51E65" w14:textId="77777777" w:rsidR="00294DA8" w:rsidRPr="00294DA8" w:rsidRDefault="00294DA8" w:rsidP="00294DA8">
            <w:pPr>
              <w:tabs>
                <w:tab w:val="left" w:pos="10620"/>
              </w:tabs>
              <w:jc w:val="center"/>
              <w:rPr>
                <w:szCs w:val="24"/>
                <w:lang w:val="en-US" w:eastAsia="uk-UA"/>
              </w:rPr>
            </w:pPr>
            <w:r w:rsidRPr="00294DA8">
              <w:rPr>
                <w:szCs w:val="24"/>
                <w:lang w:val="en-US" w:eastAsia="uk-UA"/>
              </w:rPr>
              <w:t xml:space="preserve"> </w:t>
            </w:r>
          </w:p>
        </w:tc>
      </w:tr>
      <w:tr w:rsidR="00294DA8" w:rsidRPr="00294DA8" w14:paraId="0D6F47C8" w14:textId="77777777" w:rsidTr="00EC66D0">
        <w:tc>
          <w:tcPr>
            <w:tcW w:w="2257" w:type="dxa"/>
            <w:shd w:val="clear" w:color="auto" w:fill="auto"/>
          </w:tcPr>
          <w:p w14:paraId="2A2C3635" w14:textId="77777777" w:rsidR="00294DA8" w:rsidRPr="00294DA8" w:rsidRDefault="00294DA8" w:rsidP="00294DA8">
            <w:pPr>
              <w:tabs>
                <w:tab w:val="left" w:pos="10620"/>
              </w:tabs>
              <w:jc w:val="center"/>
              <w:rPr>
                <w:b/>
                <w:szCs w:val="24"/>
                <w:lang w:val="en-US" w:eastAsia="uk-UA"/>
              </w:rPr>
            </w:pPr>
            <w:r w:rsidRPr="00294DA8">
              <w:rPr>
                <w:b/>
                <w:szCs w:val="24"/>
                <w:lang w:val="en-US" w:eastAsia="uk-UA"/>
              </w:rPr>
              <w:t>Дата проведення</w:t>
            </w:r>
          </w:p>
        </w:tc>
        <w:tc>
          <w:tcPr>
            <w:tcW w:w="7880" w:type="dxa"/>
            <w:gridSpan w:val="2"/>
            <w:shd w:val="clear" w:color="auto" w:fill="auto"/>
          </w:tcPr>
          <w:p w14:paraId="7D28486C" w14:textId="77777777" w:rsidR="00294DA8" w:rsidRPr="00294DA8" w:rsidRDefault="00294DA8" w:rsidP="00294DA8">
            <w:pPr>
              <w:tabs>
                <w:tab w:val="left" w:pos="10620"/>
              </w:tabs>
              <w:rPr>
                <w:szCs w:val="24"/>
                <w:lang w:val="en-US" w:eastAsia="uk-UA"/>
              </w:rPr>
            </w:pPr>
            <w:r w:rsidRPr="00294DA8">
              <w:rPr>
                <w:szCs w:val="24"/>
                <w:lang w:val="en-US" w:eastAsia="uk-UA"/>
              </w:rPr>
              <w:t>05.08.2020</w:t>
            </w:r>
          </w:p>
        </w:tc>
      </w:tr>
      <w:tr w:rsidR="00294DA8" w:rsidRPr="00294DA8" w14:paraId="1238CA32" w14:textId="77777777" w:rsidTr="00EC66D0">
        <w:tc>
          <w:tcPr>
            <w:tcW w:w="2257" w:type="dxa"/>
            <w:shd w:val="clear" w:color="auto" w:fill="auto"/>
          </w:tcPr>
          <w:p w14:paraId="0121708B" w14:textId="77777777" w:rsidR="00294DA8" w:rsidRPr="00294DA8" w:rsidRDefault="00294DA8" w:rsidP="00294DA8">
            <w:pPr>
              <w:tabs>
                <w:tab w:val="left" w:pos="10620"/>
              </w:tabs>
              <w:jc w:val="center"/>
              <w:rPr>
                <w:b/>
                <w:szCs w:val="24"/>
                <w:lang w:val="en-US" w:eastAsia="uk-UA"/>
              </w:rPr>
            </w:pPr>
            <w:r w:rsidRPr="00294DA8">
              <w:rPr>
                <w:b/>
                <w:szCs w:val="24"/>
                <w:lang w:val="en-US" w:eastAsia="uk-UA"/>
              </w:rPr>
              <w:t>Кворум зборів</w:t>
            </w:r>
          </w:p>
        </w:tc>
        <w:tc>
          <w:tcPr>
            <w:tcW w:w="7880" w:type="dxa"/>
            <w:gridSpan w:val="2"/>
            <w:shd w:val="clear" w:color="auto" w:fill="auto"/>
          </w:tcPr>
          <w:p w14:paraId="7AE73067" w14:textId="77777777" w:rsidR="00294DA8" w:rsidRPr="00294DA8" w:rsidRDefault="00294DA8" w:rsidP="00294DA8">
            <w:pPr>
              <w:tabs>
                <w:tab w:val="left" w:pos="10620"/>
              </w:tabs>
              <w:rPr>
                <w:szCs w:val="24"/>
                <w:lang w:val="en-US" w:eastAsia="uk-UA"/>
              </w:rPr>
            </w:pPr>
            <w:r w:rsidRPr="00294DA8">
              <w:rPr>
                <w:szCs w:val="24"/>
                <w:lang w:val="en-US" w:eastAsia="uk-UA"/>
              </w:rPr>
              <w:t>96.77</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294DA8" w:rsidRPr="00294DA8" w14:paraId="3EDCB7AE" w14:textId="77777777" w:rsidTr="00EC66D0">
        <w:tblPrEx>
          <w:tblCellMar>
            <w:top w:w="0" w:type="dxa"/>
            <w:bottom w:w="0" w:type="dxa"/>
          </w:tblCellMar>
        </w:tblPrEx>
        <w:tc>
          <w:tcPr>
            <w:tcW w:w="737" w:type="dxa"/>
            <w:shd w:val="clear" w:color="auto" w:fill="auto"/>
          </w:tcPr>
          <w:p w14:paraId="27B19909" w14:textId="77777777" w:rsidR="00294DA8" w:rsidRPr="00294DA8" w:rsidRDefault="00294DA8" w:rsidP="00294DA8">
            <w:pPr>
              <w:tabs>
                <w:tab w:val="left" w:pos="10620"/>
              </w:tabs>
              <w:spacing w:after="0" w:line="240" w:lineRule="auto"/>
              <w:rPr>
                <w:rFonts w:ascii="Times New Roman" w:eastAsia="Times New Roman" w:hAnsi="Times New Roman" w:cs="Times New Roman"/>
                <w:b/>
                <w:sz w:val="20"/>
                <w:szCs w:val="24"/>
                <w:lang w:val="en-US" w:eastAsia="uk-UA"/>
              </w:rPr>
            </w:pPr>
            <w:r w:rsidRPr="00294DA8">
              <w:rPr>
                <w:rFonts w:ascii="Times New Roman" w:eastAsia="Times New Roman" w:hAnsi="Times New Roman" w:cs="Times New Roman"/>
                <w:b/>
                <w:sz w:val="20"/>
                <w:szCs w:val="24"/>
                <w:lang w:val="en-US" w:eastAsia="uk-UA"/>
              </w:rPr>
              <w:t>Опис</w:t>
            </w:r>
          </w:p>
        </w:tc>
        <w:tc>
          <w:tcPr>
            <w:tcW w:w="9411" w:type="dxa"/>
            <w:shd w:val="clear" w:color="auto" w:fill="auto"/>
          </w:tcPr>
          <w:p w14:paraId="6348C2F0"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Вiдповiдно до Закону  України "Про внесення змiн до деяких законодавчих актiв України, спрямованих на забезпечення додаткових соцiальних та економiчних гарантiй у зв'язку з поширенням коронавiрусної хвороби (COVID-19)" № 540-IX вiд 30.03.2020 (далi - Закон  № 540-IX), керуючись Постановою Кабiнету Мiнiстрiв України "Про запобiгання поширенню на територiї України гострої респiраторної хвороби COVID-19, спричиненої коронавiрусом  SARS-CoV-2" № 211 вiд 11.03.2020 р. Загальнi збори акцiонерiв призначенi на 17 квiтня 2020 р. не проводилися.</w:t>
            </w:r>
          </w:p>
          <w:p w14:paraId="796B54C4"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p>
          <w:p w14:paraId="259FCC68"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Рiчнi загальнi збори акцiонерiв вiдбулися 05.08.2020 р. </w:t>
            </w:r>
          </w:p>
          <w:p w14:paraId="7E716627"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Перелiк питань, що розглядалися на загальних зборах:</w:t>
            </w:r>
          </w:p>
          <w:p w14:paraId="5F68E518"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 1.Обрання лiчильної комiсiї та припинення її повноважень. </w:t>
            </w:r>
          </w:p>
          <w:p w14:paraId="5629BE88"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2.Обрання Голови та секретаря загальних зборiв.</w:t>
            </w:r>
          </w:p>
          <w:p w14:paraId="1A7F4811"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3.Про порядок проведення загальних зборiв.</w:t>
            </w:r>
          </w:p>
          <w:p w14:paraId="1FFC73CB"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4. Визначення порядку та способу засвiдчення бюлетенiв. </w:t>
            </w:r>
          </w:p>
          <w:p w14:paraId="32F2EE64"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5.Звiт Генерального директора про результати фiнансово-господарської дiяльностi Товариства за 2019 рiк та прийняття рiшення за наслiдками розгляду звiту.</w:t>
            </w:r>
          </w:p>
          <w:p w14:paraId="2CB03C49"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6.Звiт Наглядової ради за 2019 рiк та прийняття рiшення за наслiдками розгляду звiту.</w:t>
            </w:r>
          </w:p>
          <w:p w14:paraId="00057AB7"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7.Звiт Ревiзiйної комiсiї Товариства за 2019 рiк та прийняття рiшення за наслiдками розгляду звiту.</w:t>
            </w:r>
          </w:p>
          <w:p w14:paraId="6D4168D0"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8. Затвердження рiчного звiту та балансу Товариства за 2019 рiк.</w:t>
            </w:r>
          </w:p>
          <w:p w14:paraId="015EE576"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9. Розподiл прибутку i збиткiв Товариства за 2019 рiк.</w:t>
            </w:r>
          </w:p>
          <w:p w14:paraId="30957E84"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 Нiяких пропозицiй щодо порядку денного не надходило. Рiшення прийнятi по всiх питаннях порядку денного, а саме:</w:t>
            </w:r>
          </w:p>
          <w:p w14:paraId="72234C97"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1. Лiчильну комiсiю обрано, повноваження припиняються разом з закiнченням загальних зборiв.</w:t>
            </w:r>
          </w:p>
          <w:p w14:paraId="4F3E42DD"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2. Голову та секретаря загальних зборiв обрано. </w:t>
            </w:r>
          </w:p>
          <w:p w14:paraId="22980036"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3. Порядок проведення загальних зборiв акцiонерного Товариства затверджено.</w:t>
            </w:r>
          </w:p>
          <w:p w14:paraId="3C4CEEFC"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4. Порядок та спосiб засвiдчення бюлетенiв для простого та кумулятивного голосування визначено.</w:t>
            </w:r>
          </w:p>
          <w:p w14:paraId="6E790B71"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5. Звiт Генерального директора Товариства (звiт керiвництва) про результати фiнансово-господарської дiяльностi Товариства за 2019 рiк затверджено, роботу Генерального директора визнано задовiльною.</w:t>
            </w:r>
          </w:p>
          <w:p w14:paraId="34B8DC59"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6. Звiт Наглядової ради за 2019 рiк затверджено, роботу Наглядової ради визнано задовiльною.</w:t>
            </w:r>
          </w:p>
          <w:p w14:paraId="32EA0432"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7. Звiт Ревiзiйної комiсiї за 2019 рiк затверджено, роботу Ревiзiйної комiсiї визнано задовiльною.</w:t>
            </w:r>
          </w:p>
          <w:p w14:paraId="56AFBF0A"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 xml:space="preserve">8. Рiчний звiт та баланс Товариства за 2018 рiк затверджено. </w:t>
            </w:r>
          </w:p>
          <w:p w14:paraId="2F40CA69"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9. Прибуток за 2019 рiк затверджено направити на розвиток виробництва.</w:t>
            </w:r>
          </w:p>
          <w:p w14:paraId="63A1E793"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r w:rsidRPr="00294DA8">
              <w:rPr>
                <w:rFonts w:ascii="Times New Roman" w:eastAsia="Times New Roman" w:hAnsi="Times New Roman" w:cs="Times New Roman"/>
                <w:sz w:val="20"/>
                <w:szCs w:val="24"/>
                <w:lang w:val="en-US" w:eastAsia="uk-UA"/>
              </w:rPr>
              <w:t>Протягом звiтного року позачерговi збори не скликались.</w:t>
            </w:r>
          </w:p>
          <w:p w14:paraId="553DCC8A"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p>
        </w:tc>
      </w:tr>
    </w:tbl>
    <w:p w14:paraId="347F571E"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p>
    <w:p w14:paraId="143DE9A0"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p>
    <w:p w14:paraId="26385CCB" w14:textId="77777777" w:rsidR="00294DA8" w:rsidRPr="00294DA8" w:rsidRDefault="00294DA8" w:rsidP="00294DA8">
      <w:pPr>
        <w:tabs>
          <w:tab w:val="left" w:pos="10620"/>
        </w:tabs>
        <w:spacing w:after="0" w:line="240" w:lineRule="auto"/>
        <w:rPr>
          <w:rFonts w:ascii="Times New Roman" w:eastAsia="Times New Roman" w:hAnsi="Times New Roman" w:cs="Times New Roman"/>
          <w:sz w:val="20"/>
          <w:szCs w:val="24"/>
          <w:lang w:val="en-US" w:eastAsia="uk-UA"/>
        </w:rPr>
      </w:pPr>
    </w:p>
    <w:p w14:paraId="0F832D71" w14:textId="77777777" w:rsidR="00294DA8" w:rsidRDefault="00294DA8">
      <w:pPr>
        <w:sectPr w:rsidR="00294DA8" w:rsidSect="00294DA8">
          <w:pgSz w:w="11906" w:h="16838" w:code="9"/>
          <w:pgMar w:top="363" w:right="567" w:bottom="363" w:left="1417" w:header="709" w:footer="709" w:gutter="0"/>
          <w:cols w:space="708"/>
          <w:docGrid w:linePitch="360"/>
        </w:sectPr>
      </w:pPr>
    </w:p>
    <w:p w14:paraId="367307AA" w14:textId="77777777" w:rsidR="00294DA8" w:rsidRPr="00294DA8" w:rsidRDefault="00294DA8" w:rsidP="00294DA8">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14:paraId="75F9E6C3"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294DA8" w:rsidRPr="00294DA8" w14:paraId="3244B5DF" w14:textId="77777777" w:rsidTr="00EC66D0">
        <w:trPr>
          <w:trHeight w:val="284"/>
        </w:trPr>
        <w:tc>
          <w:tcPr>
            <w:tcW w:w="6981" w:type="dxa"/>
            <w:gridSpan w:val="2"/>
            <w:shd w:val="clear" w:color="auto" w:fill="auto"/>
            <w:vAlign w:val="center"/>
          </w:tcPr>
          <w:p w14:paraId="0F16B72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757D5E2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6592228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46162181" w14:textId="77777777" w:rsidTr="00EC66D0">
        <w:trPr>
          <w:trHeight w:val="284"/>
        </w:trPr>
        <w:tc>
          <w:tcPr>
            <w:tcW w:w="6981" w:type="dxa"/>
            <w:gridSpan w:val="2"/>
            <w:shd w:val="clear" w:color="auto" w:fill="auto"/>
            <w:vAlign w:val="center"/>
          </w:tcPr>
          <w:p w14:paraId="1101F16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14:paraId="1296912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354C2AE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 </w:t>
            </w:r>
          </w:p>
        </w:tc>
      </w:tr>
      <w:tr w:rsidR="00294DA8" w:rsidRPr="00294DA8" w14:paraId="2A318648" w14:textId="77777777" w:rsidTr="00EC66D0">
        <w:trPr>
          <w:trHeight w:val="284"/>
        </w:trPr>
        <w:tc>
          <w:tcPr>
            <w:tcW w:w="6981" w:type="dxa"/>
            <w:gridSpan w:val="2"/>
            <w:shd w:val="clear" w:color="auto" w:fill="auto"/>
            <w:vAlign w:val="center"/>
          </w:tcPr>
          <w:p w14:paraId="5A101FF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14:paraId="37A61E5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7AE7D05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636F9272" w14:textId="77777777" w:rsidTr="00EC66D0">
        <w:trPr>
          <w:trHeight w:val="284"/>
        </w:trPr>
        <w:tc>
          <w:tcPr>
            <w:tcW w:w="6981" w:type="dxa"/>
            <w:gridSpan w:val="2"/>
            <w:shd w:val="clear" w:color="auto" w:fill="auto"/>
            <w:vAlign w:val="center"/>
          </w:tcPr>
          <w:p w14:paraId="48F953C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14:paraId="2010723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1FA1E7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36383DDB" w14:textId="77777777" w:rsidTr="00EC66D0">
        <w:trPr>
          <w:trHeight w:val="284"/>
        </w:trPr>
        <w:tc>
          <w:tcPr>
            <w:tcW w:w="1284" w:type="dxa"/>
            <w:shd w:val="clear" w:color="auto" w:fill="auto"/>
          </w:tcPr>
          <w:p w14:paraId="4A5209B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484C67D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немає</w:t>
            </w:r>
          </w:p>
        </w:tc>
      </w:tr>
    </w:tbl>
    <w:p w14:paraId="26A9CE7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p w14:paraId="5B6308F1"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294DA8" w:rsidRPr="00294DA8" w14:paraId="4C55E554" w14:textId="77777777" w:rsidTr="00EC66D0">
        <w:trPr>
          <w:trHeight w:val="284"/>
        </w:trPr>
        <w:tc>
          <w:tcPr>
            <w:tcW w:w="6981" w:type="dxa"/>
            <w:shd w:val="clear" w:color="auto" w:fill="auto"/>
            <w:vAlign w:val="center"/>
          </w:tcPr>
          <w:p w14:paraId="015AF19A"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18F3519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498D49D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324CCC2B" w14:textId="77777777" w:rsidTr="00EC66D0">
        <w:trPr>
          <w:trHeight w:val="284"/>
        </w:trPr>
        <w:tc>
          <w:tcPr>
            <w:tcW w:w="6981" w:type="dxa"/>
            <w:shd w:val="clear" w:color="auto" w:fill="auto"/>
            <w:vAlign w:val="center"/>
          </w:tcPr>
          <w:p w14:paraId="164B9631"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294DA8">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14:paraId="6CCDA4F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283FCA9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154FD955" w14:textId="77777777" w:rsidTr="00EC66D0">
        <w:trPr>
          <w:trHeight w:val="284"/>
        </w:trPr>
        <w:tc>
          <w:tcPr>
            <w:tcW w:w="6981" w:type="dxa"/>
            <w:shd w:val="clear" w:color="auto" w:fill="auto"/>
            <w:vAlign w:val="center"/>
          </w:tcPr>
          <w:p w14:paraId="47414D0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w:t>
            </w:r>
            <w:r w:rsidRPr="00294DA8">
              <w:rPr>
                <w:rFonts w:ascii="Times New Roman" w:eastAsia="Times New Roman" w:hAnsi="Times New Roman" w:cs="Times New Roman"/>
                <w:bCs/>
                <w:sz w:val="20"/>
                <w:szCs w:val="20"/>
                <w:lang w:val="uk-UA" w:eastAsia="uk-UA"/>
              </w:rPr>
              <w:t>відсотками голосуючих акцій</w:t>
            </w:r>
          </w:p>
        </w:tc>
        <w:tc>
          <w:tcPr>
            <w:tcW w:w="1582" w:type="dxa"/>
            <w:shd w:val="clear" w:color="auto" w:fill="auto"/>
            <w:vAlign w:val="center"/>
          </w:tcPr>
          <w:p w14:paraId="2F34393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0182E31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bl>
    <w:p w14:paraId="335146C8"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1"/>
          <w:szCs w:val="21"/>
          <w:lang w:val="uk-UA" w:eastAsia="uk-UA"/>
        </w:rPr>
      </w:pPr>
    </w:p>
    <w:p w14:paraId="50152EC6"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294DA8" w:rsidRPr="00294DA8" w14:paraId="6F46E3AB" w14:textId="77777777" w:rsidTr="00EC66D0">
        <w:trPr>
          <w:trHeight w:val="284"/>
        </w:trPr>
        <w:tc>
          <w:tcPr>
            <w:tcW w:w="6981" w:type="dxa"/>
            <w:gridSpan w:val="2"/>
            <w:shd w:val="clear" w:color="auto" w:fill="auto"/>
            <w:vAlign w:val="center"/>
          </w:tcPr>
          <w:p w14:paraId="57B0486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14:paraId="20D6206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51A62E3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35E43AEC" w14:textId="77777777" w:rsidTr="00EC66D0">
        <w:trPr>
          <w:trHeight w:val="284"/>
        </w:trPr>
        <w:tc>
          <w:tcPr>
            <w:tcW w:w="6981" w:type="dxa"/>
            <w:gridSpan w:val="2"/>
            <w:shd w:val="clear" w:color="auto" w:fill="auto"/>
            <w:vAlign w:val="center"/>
          </w:tcPr>
          <w:p w14:paraId="0D98F71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14:paraId="404C948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4EA26E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10F1FF70" w14:textId="77777777" w:rsidTr="00EC66D0">
        <w:trPr>
          <w:trHeight w:val="284"/>
        </w:trPr>
        <w:tc>
          <w:tcPr>
            <w:tcW w:w="6981" w:type="dxa"/>
            <w:gridSpan w:val="2"/>
            <w:shd w:val="clear" w:color="auto" w:fill="auto"/>
            <w:vAlign w:val="center"/>
          </w:tcPr>
          <w:p w14:paraId="0FB54DF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14:paraId="397DF67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c>
          <w:tcPr>
            <w:tcW w:w="1574" w:type="dxa"/>
            <w:shd w:val="clear" w:color="auto" w:fill="auto"/>
            <w:vAlign w:val="center"/>
          </w:tcPr>
          <w:p w14:paraId="30643FD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r>
      <w:tr w:rsidR="00294DA8" w:rsidRPr="00294DA8" w14:paraId="36A06DEE" w14:textId="77777777" w:rsidTr="00EC66D0">
        <w:trPr>
          <w:trHeight w:val="284"/>
        </w:trPr>
        <w:tc>
          <w:tcPr>
            <w:tcW w:w="6981" w:type="dxa"/>
            <w:gridSpan w:val="2"/>
            <w:shd w:val="clear" w:color="auto" w:fill="auto"/>
            <w:vAlign w:val="center"/>
          </w:tcPr>
          <w:p w14:paraId="2EE1277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14:paraId="0EB4719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B75F0B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2FF2847E" w14:textId="77777777" w:rsidTr="00EC66D0">
        <w:trPr>
          <w:trHeight w:val="284"/>
        </w:trPr>
        <w:tc>
          <w:tcPr>
            <w:tcW w:w="1284" w:type="dxa"/>
            <w:shd w:val="clear" w:color="auto" w:fill="auto"/>
          </w:tcPr>
          <w:p w14:paraId="43A607F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538BA98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немає</w:t>
            </w:r>
          </w:p>
        </w:tc>
      </w:tr>
    </w:tbl>
    <w:p w14:paraId="05D1AC52" w14:textId="77777777" w:rsidR="00294DA8" w:rsidRPr="00294DA8" w:rsidRDefault="00294DA8" w:rsidP="00294DA8">
      <w:pPr>
        <w:spacing w:after="0" w:line="240" w:lineRule="auto"/>
        <w:outlineLvl w:val="2"/>
        <w:rPr>
          <w:rFonts w:ascii="Times New Roman" w:eastAsia="Times New Roman" w:hAnsi="Times New Roman" w:cs="Times New Roman"/>
          <w:b/>
          <w:bCs/>
          <w:sz w:val="20"/>
          <w:szCs w:val="20"/>
          <w:lang w:val="uk-UA" w:eastAsia="uk-UA"/>
        </w:rPr>
      </w:pPr>
    </w:p>
    <w:p w14:paraId="57CC7165"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294DA8" w:rsidRPr="00294DA8" w14:paraId="05955579" w14:textId="77777777" w:rsidTr="00EC66D0">
        <w:trPr>
          <w:trHeight w:val="284"/>
        </w:trPr>
        <w:tc>
          <w:tcPr>
            <w:tcW w:w="6995" w:type="dxa"/>
            <w:gridSpan w:val="2"/>
            <w:shd w:val="clear" w:color="auto" w:fill="auto"/>
            <w:vAlign w:val="center"/>
          </w:tcPr>
          <w:p w14:paraId="592724F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14:paraId="4DC188B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14:paraId="14A7D4A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127E276C" w14:textId="77777777" w:rsidTr="00EC66D0">
        <w:trPr>
          <w:trHeight w:val="284"/>
        </w:trPr>
        <w:tc>
          <w:tcPr>
            <w:tcW w:w="6995" w:type="dxa"/>
            <w:gridSpan w:val="2"/>
            <w:shd w:val="clear" w:color="auto" w:fill="auto"/>
            <w:vAlign w:val="center"/>
          </w:tcPr>
          <w:p w14:paraId="4CFCB7C8"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14:paraId="16234FA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3B42F0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6C918E33" w14:textId="77777777" w:rsidTr="00EC66D0">
        <w:trPr>
          <w:trHeight w:val="284"/>
        </w:trPr>
        <w:tc>
          <w:tcPr>
            <w:tcW w:w="6995" w:type="dxa"/>
            <w:gridSpan w:val="2"/>
            <w:shd w:val="clear" w:color="auto" w:fill="auto"/>
            <w:vAlign w:val="center"/>
          </w:tcPr>
          <w:p w14:paraId="0CBB0CF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14:paraId="7EED121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67DB8BD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14146142" w14:textId="77777777" w:rsidTr="00EC66D0">
        <w:trPr>
          <w:trHeight w:val="284"/>
        </w:trPr>
        <w:tc>
          <w:tcPr>
            <w:tcW w:w="6995" w:type="dxa"/>
            <w:gridSpan w:val="2"/>
            <w:shd w:val="clear" w:color="auto" w:fill="auto"/>
            <w:vAlign w:val="center"/>
          </w:tcPr>
          <w:p w14:paraId="2709307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14:paraId="26951B7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414BCD6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021A898A" w14:textId="77777777" w:rsidTr="00EC66D0">
        <w:trPr>
          <w:trHeight w:val="284"/>
        </w:trPr>
        <w:tc>
          <w:tcPr>
            <w:tcW w:w="6995" w:type="dxa"/>
            <w:gridSpan w:val="2"/>
            <w:shd w:val="clear" w:color="auto" w:fill="auto"/>
            <w:vAlign w:val="center"/>
          </w:tcPr>
          <w:p w14:paraId="6CE3DD3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14:paraId="7CAA88A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354A653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05D40180" w14:textId="77777777" w:rsidTr="00EC66D0">
        <w:trPr>
          <w:trHeight w:val="284"/>
        </w:trPr>
        <w:tc>
          <w:tcPr>
            <w:tcW w:w="6995" w:type="dxa"/>
            <w:gridSpan w:val="2"/>
            <w:shd w:val="clear" w:color="auto" w:fill="auto"/>
            <w:vAlign w:val="center"/>
          </w:tcPr>
          <w:p w14:paraId="4F1B2556"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14:paraId="5F74228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055E183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58AC3CC9" w14:textId="77777777" w:rsidTr="00EC66D0">
        <w:trPr>
          <w:trHeight w:val="284"/>
        </w:trPr>
        <w:tc>
          <w:tcPr>
            <w:tcW w:w="6995" w:type="dxa"/>
            <w:gridSpan w:val="2"/>
            <w:shd w:val="clear" w:color="auto" w:fill="auto"/>
            <w:vAlign w:val="center"/>
          </w:tcPr>
          <w:p w14:paraId="314A473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14:paraId="099B004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1A66112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1632CB75" w14:textId="77777777" w:rsidTr="00EC66D0">
        <w:trPr>
          <w:trHeight w:val="284"/>
        </w:trPr>
        <w:tc>
          <w:tcPr>
            <w:tcW w:w="6995" w:type="dxa"/>
            <w:gridSpan w:val="2"/>
            <w:shd w:val="clear" w:color="auto" w:fill="auto"/>
            <w:vAlign w:val="center"/>
          </w:tcPr>
          <w:p w14:paraId="62A4D96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14:paraId="69349A2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220ADFA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X</w:t>
            </w:r>
          </w:p>
        </w:tc>
      </w:tr>
      <w:tr w:rsidR="00294DA8" w:rsidRPr="00294DA8" w14:paraId="4AFB4C62" w14:textId="77777777" w:rsidTr="00EC66D0">
        <w:trPr>
          <w:trHeight w:val="284"/>
        </w:trPr>
        <w:tc>
          <w:tcPr>
            <w:tcW w:w="6995" w:type="dxa"/>
            <w:gridSpan w:val="2"/>
            <w:shd w:val="clear" w:color="auto" w:fill="auto"/>
            <w:vAlign w:val="center"/>
          </w:tcPr>
          <w:p w14:paraId="35B40D6A"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14:paraId="5773610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005EAC0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5286CF16" w14:textId="77777777" w:rsidTr="00EC66D0">
        <w:trPr>
          <w:trHeight w:val="284"/>
        </w:trPr>
        <w:tc>
          <w:tcPr>
            <w:tcW w:w="6995" w:type="dxa"/>
            <w:gridSpan w:val="2"/>
            <w:shd w:val="clear" w:color="auto" w:fill="auto"/>
            <w:vAlign w:val="center"/>
          </w:tcPr>
          <w:p w14:paraId="25AE2764"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14:paraId="2529FCC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14:paraId="56D207E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24C33256" w14:textId="77777777" w:rsidTr="00EC66D0">
        <w:trPr>
          <w:trHeight w:val="284"/>
        </w:trPr>
        <w:tc>
          <w:tcPr>
            <w:tcW w:w="1284" w:type="dxa"/>
            <w:shd w:val="clear" w:color="auto" w:fill="auto"/>
          </w:tcPr>
          <w:p w14:paraId="18C35D7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14:paraId="19E5ED0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позачергові загальні збори не скликались</w:t>
            </w:r>
          </w:p>
        </w:tc>
      </w:tr>
    </w:tbl>
    <w:p w14:paraId="6F6ECC54" w14:textId="77777777" w:rsidR="00294DA8" w:rsidRPr="00294DA8" w:rsidRDefault="00294DA8" w:rsidP="00294DA8">
      <w:pPr>
        <w:spacing w:after="0" w:line="240" w:lineRule="auto"/>
        <w:outlineLvl w:val="2"/>
        <w:rPr>
          <w:rFonts w:ascii="Times New Roman" w:eastAsia="Times New Roman" w:hAnsi="Times New Roman" w:cs="Times New Roman"/>
          <w:b/>
          <w:bCs/>
          <w:sz w:val="20"/>
          <w:szCs w:val="20"/>
          <w:lang w:val="uk-UA" w:eastAsia="uk-UA"/>
        </w:rPr>
      </w:pPr>
    </w:p>
    <w:p w14:paraId="08A1B07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ru-RU" w:eastAsia="uk-UA"/>
        </w:rPr>
      </w:pPr>
      <w:r w:rsidRPr="00294DA8">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294DA8">
        <w:rPr>
          <w:rFonts w:ascii="Times New Roman" w:eastAsia="Times New Roman" w:hAnsi="Times New Roman" w:cs="Times New Roman"/>
          <w:b/>
          <w:bCs/>
          <w:color w:val="000000"/>
          <w:sz w:val="20"/>
          <w:szCs w:val="20"/>
          <w:lang w:val="ru-RU" w:eastAsia="uk-UA"/>
        </w:rPr>
        <w:t xml:space="preserve"> </w:t>
      </w:r>
      <w:r w:rsidRPr="00294DA8">
        <w:rPr>
          <w:rFonts w:ascii="Times New Roman" w:eastAsia="Times New Roman" w:hAnsi="Times New Roman" w:cs="Times New Roman"/>
          <w:bCs/>
          <w:color w:val="000000"/>
          <w:sz w:val="20"/>
          <w:szCs w:val="20"/>
          <w:u w:val="words"/>
          <w:lang w:val="en-US" w:eastAsia="uk-UA"/>
        </w:rPr>
        <w:t>Ні</w:t>
      </w:r>
    </w:p>
    <w:p w14:paraId="3DFBD279" w14:textId="77777777" w:rsidR="00294DA8" w:rsidRPr="00294DA8" w:rsidRDefault="00294DA8" w:rsidP="00294DA8">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14:paraId="00C62E7F"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294DA8">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851"/>
        <w:gridCol w:w="1556"/>
        <w:gridCol w:w="1747"/>
      </w:tblGrid>
      <w:tr w:rsidR="00294DA8" w:rsidRPr="00294DA8" w14:paraId="3C1A86B3" w14:textId="77777777" w:rsidTr="00EC66D0">
        <w:tc>
          <w:tcPr>
            <w:tcW w:w="6771" w:type="dxa"/>
            <w:gridSpan w:val="2"/>
          </w:tcPr>
          <w:p w14:paraId="4DF27D0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14:paraId="6AB2520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784" w:type="dxa"/>
            <w:vAlign w:val="center"/>
          </w:tcPr>
          <w:p w14:paraId="560294F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59CF9B48" w14:textId="77777777" w:rsidTr="00EC66D0">
        <w:tc>
          <w:tcPr>
            <w:tcW w:w="6771" w:type="dxa"/>
            <w:gridSpan w:val="2"/>
          </w:tcPr>
          <w:p w14:paraId="60AE643B"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14:paraId="1D481828"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 xml:space="preserve"> </w:t>
            </w:r>
          </w:p>
        </w:tc>
        <w:tc>
          <w:tcPr>
            <w:tcW w:w="1784" w:type="dxa"/>
            <w:vAlign w:val="center"/>
          </w:tcPr>
          <w:p w14:paraId="71D37F82"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X</w:t>
            </w:r>
          </w:p>
        </w:tc>
      </w:tr>
      <w:tr w:rsidR="00294DA8" w:rsidRPr="00294DA8" w14:paraId="3D3BE335" w14:textId="77777777" w:rsidTr="00EC66D0">
        <w:tc>
          <w:tcPr>
            <w:tcW w:w="6771" w:type="dxa"/>
            <w:gridSpan w:val="2"/>
          </w:tcPr>
          <w:p w14:paraId="0C84F92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14:paraId="6456A7B4"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 xml:space="preserve"> </w:t>
            </w:r>
          </w:p>
        </w:tc>
        <w:tc>
          <w:tcPr>
            <w:tcW w:w="1784" w:type="dxa"/>
            <w:vAlign w:val="center"/>
          </w:tcPr>
          <w:p w14:paraId="6B6C851F"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X</w:t>
            </w:r>
          </w:p>
        </w:tc>
      </w:tr>
      <w:tr w:rsidR="00294DA8" w:rsidRPr="00294DA8" w14:paraId="4FF2D16C" w14:textId="77777777" w:rsidTr="00EC66D0">
        <w:tc>
          <w:tcPr>
            <w:tcW w:w="6771" w:type="dxa"/>
            <w:gridSpan w:val="2"/>
          </w:tcPr>
          <w:p w14:paraId="3D88464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14:paraId="2FFD5D26"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 xml:space="preserve"> </w:t>
            </w:r>
          </w:p>
        </w:tc>
        <w:tc>
          <w:tcPr>
            <w:tcW w:w="1784" w:type="dxa"/>
            <w:vAlign w:val="center"/>
          </w:tcPr>
          <w:p w14:paraId="25EB5399"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X</w:t>
            </w:r>
          </w:p>
        </w:tc>
      </w:tr>
      <w:tr w:rsidR="00294DA8" w:rsidRPr="00294DA8" w14:paraId="46D7053D" w14:textId="77777777" w:rsidTr="00EC66D0">
        <w:tc>
          <w:tcPr>
            <w:tcW w:w="6771" w:type="dxa"/>
            <w:gridSpan w:val="2"/>
          </w:tcPr>
          <w:p w14:paraId="315908F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ru-RU" w:eastAsia="uk-UA"/>
              </w:rPr>
            </w:pPr>
            <w:r w:rsidRPr="00294DA8">
              <w:rPr>
                <w:rFonts w:ascii="Times New Roman" w:eastAsia="Times New Roman" w:hAnsi="Times New Roman" w:cs="Times New Roman"/>
                <w:bCs/>
                <w:color w:val="000000"/>
                <w:sz w:val="20"/>
                <w:szCs w:val="20"/>
                <w:shd w:val="clear" w:color="auto" w:fill="FFFFFF"/>
                <w:lang w:val="uk-UA" w:eastAsia="uk-UA"/>
              </w:rPr>
              <w:t xml:space="preserve">Акціонери (акціонер), які на день подання вимоги сукупно є власниками 10 і більше відсотків </w:t>
            </w:r>
            <w:r w:rsidRPr="00294DA8">
              <w:rPr>
                <w:rFonts w:ascii="Times New Roman" w:eastAsia="Times New Roman" w:hAnsi="Times New Roman" w:cs="Times New Roman"/>
                <w:bCs/>
                <w:color w:val="000000"/>
                <w:sz w:val="20"/>
                <w:szCs w:val="20"/>
                <w:shd w:val="clear" w:color="auto" w:fill="FFFFFF"/>
                <w:lang w:val="ru-RU" w:eastAsia="uk-UA"/>
              </w:rPr>
              <w:t>голосуючих</w:t>
            </w:r>
            <w:r w:rsidRPr="00294DA8">
              <w:rPr>
                <w:rFonts w:ascii="Times New Roman" w:eastAsia="Times New Roman" w:hAnsi="Times New Roman" w:cs="Times New Roman"/>
                <w:bCs/>
                <w:color w:val="000000"/>
                <w:sz w:val="20"/>
                <w:szCs w:val="20"/>
                <w:shd w:val="clear" w:color="auto" w:fill="FFFFFF"/>
                <w:lang w:val="uk-UA" w:eastAsia="uk-UA"/>
              </w:rPr>
              <w:t xml:space="preserve"> акцій товариства</w:t>
            </w:r>
          </w:p>
        </w:tc>
        <w:tc>
          <w:tcPr>
            <w:tcW w:w="3366" w:type="dxa"/>
            <w:gridSpan w:val="2"/>
          </w:tcPr>
          <w:p w14:paraId="3FB967F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позачергові загальні збори не скликались</w:t>
            </w:r>
          </w:p>
        </w:tc>
      </w:tr>
      <w:tr w:rsidR="00294DA8" w:rsidRPr="00294DA8" w14:paraId="3A019505" w14:textId="77777777" w:rsidTr="00EC66D0">
        <w:tc>
          <w:tcPr>
            <w:tcW w:w="1774" w:type="dxa"/>
          </w:tcPr>
          <w:p w14:paraId="41F0D512"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14:paraId="4F2ADA3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r w:rsidRPr="00294DA8">
              <w:rPr>
                <w:rFonts w:ascii="Times New Roman" w:eastAsia="Times New Roman" w:hAnsi="Times New Roman" w:cs="Times New Roman"/>
                <w:sz w:val="20"/>
                <w:szCs w:val="20"/>
                <w:lang w:val="uk-UA" w:eastAsia="uk-UA"/>
              </w:rPr>
              <w:t>позачергові загальні збори не скликались</w:t>
            </w:r>
          </w:p>
        </w:tc>
      </w:tr>
    </w:tbl>
    <w:p w14:paraId="69BEA706"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u w:val="words"/>
          <w:lang w:val="en-US" w:eastAsia="uk-UA"/>
        </w:rPr>
      </w:pPr>
    </w:p>
    <w:p w14:paraId="521A7296" w14:textId="77777777" w:rsidR="00294DA8" w:rsidRPr="00294DA8" w:rsidRDefault="00294DA8" w:rsidP="00294DA8">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294DA8">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294DA8">
        <w:rPr>
          <w:rFonts w:ascii="Times New Roman" w:eastAsia="Times New Roman" w:hAnsi="Times New Roman" w:cs="Times New Roman"/>
          <w:b/>
          <w:color w:val="000000"/>
          <w:sz w:val="18"/>
          <w:szCs w:val="18"/>
          <w:shd w:val="clear" w:color="auto" w:fill="FFFFFF"/>
          <w:lang w:val="ru-RU" w:eastAsia="uk-UA"/>
        </w:rPr>
        <w:t xml:space="preserve"> : </w:t>
      </w:r>
      <w:r w:rsidRPr="00294DA8">
        <w:rPr>
          <w:rFonts w:ascii="Times New Roman" w:eastAsia="Times New Roman" w:hAnsi="Times New Roman" w:cs="Times New Roman"/>
          <w:sz w:val="20"/>
          <w:szCs w:val="20"/>
          <w:lang w:val="uk-UA" w:eastAsia="uk-UA"/>
        </w:rPr>
        <w:t>Чергові загальні збори скликані та проведені</w:t>
      </w:r>
    </w:p>
    <w:p w14:paraId="5BAAC36D" w14:textId="77777777" w:rsidR="00294DA8" w:rsidRPr="00294DA8" w:rsidRDefault="00294DA8" w:rsidP="00294DA8">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294DA8">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294DA8">
        <w:rPr>
          <w:rFonts w:ascii="Times New Roman" w:eastAsia="Times New Roman" w:hAnsi="Times New Roman" w:cs="Times New Roman"/>
          <w:b/>
          <w:color w:val="000000"/>
          <w:sz w:val="20"/>
          <w:szCs w:val="20"/>
          <w:shd w:val="clear" w:color="auto" w:fill="FFFFFF"/>
          <w:lang w:val="ru-RU" w:eastAsia="uk-UA"/>
        </w:rPr>
        <w:t>:</w:t>
      </w:r>
    </w:p>
    <w:p w14:paraId="41180BC2" w14:textId="77777777" w:rsidR="00294DA8" w:rsidRPr="00294DA8" w:rsidRDefault="00294DA8" w:rsidP="00294DA8">
      <w:pPr>
        <w:spacing w:after="0" w:line="240" w:lineRule="auto"/>
        <w:outlineLvl w:val="2"/>
        <w:rPr>
          <w:rFonts w:ascii="Times New Roman" w:eastAsia="Times New Roman" w:hAnsi="Times New Roman" w:cs="Times New Roman"/>
          <w:b/>
          <w:bCs/>
          <w:sz w:val="24"/>
          <w:szCs w:val="24"/>
          <w:lang w:val="ru-RU" w:eastAsia="uk-UA"/>
        </w:rPr>
      </w:pPr>
      <w:r w:rsidRPr="00294DA8">
        <w:rPr>
          <w:rFonts w:ascii="Times New Roman" w:eastAsia="Times New Roman" w:hAnsi="Times New Roman" w:cs="Times New Roman"/>
          <w:sz w:val="20"/>
          <w:szCs w:val="20"/>
          <w:lang w:val="uk-UA" w:eastAsia="uk-UA"/>
        </w:rPr>
        <w:t>Позачергові загальні збори не скликались</w:t>
      </w:r>
    </w:p>
    <w:p w14:paraId="5287DF2D" w14:textId="77777777" w:rsidR="00294DA8" w:rsidRPr="00294DA8" w:rsidRDefault="00294DA8" w:rsidP="00294DA8">
      <w:pPr>
        <w:spacing w:after="0" w:line="240" w:lineRule="auto"/>
        <w:jc w:val="center"/>
        <w:outlineLvl w:val="2"/>
        <w:rPr>
          <w:rFonts w:ascii="Times New Roman" w:eastAsia="Times New Roman" w:hAnsi="Times New Roman" w:cs="Times New Roman"/>
          <w:b/>
          <w:bCs/>
          <w:sz w:val="24"/>
          <w:szCs w:val="24"/>
          <w:lang w:val="ru-RU" w:eastAsia="uk-UA"/>
        </w:rPr>
      </w:pPr>
    </w:p>
    <w:p w14:paraId="7FCCAAA7" w14:textId="77777777" w:rsidR="00294DA8" w:rsidRDefault="00294DA8">
      <w:pPr>
        <w:sectPr w:rsidR="00294DA8" w:rsidSect="00294DA8">
          <w:pgSz w:w="11906" w:h="16838"/>
          <w:pgMar w:top="363" w:right="567" w:bottom="363" w:left="1417" w:header="709" w:footer="709" w:gutter="0"/>
          <w:cols w:space="708"/>
          <w:docGrid w:linePitch="360"/>
        </w:sectPr>
      </w:pPr>
    </w:p>
    <w:p w14:paraId="69BBC00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14:paraId="62C2B404"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r w:rsidRPr="00294DA8">
        <w:rPr>
          <w:rFonts w:ascii="Times New Roman" w:eastAsia="Times New Roman" w:hAnsi="Times New Roman" w:cs="Times New Roman"/>
          <w:b/>
          <w:bCs/>
          <w:color w:val="000000"/>
          <w:sz w:val="20"/>
          <w:szCs w:val="20"/>
          <w:lang w:val="uk-UA" w:eastAsia="uk-UA"/>
        </w:rPr>
        <w:t xml:space="preserve">Склад наглядової ради (за наявності) </w:t>
      </w:r>
    </w:p>
    <w:p w14:paraId="6280F7BC"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294DA8" w:rsidRPr="00294DA8" w14:paraId="2F0F86B4" w14:textId="77777777" w:rsidTr="00EC66D0">
        <w:tc>
          <w:tcPr>
            <w:tcW w:w="1899" w:type="pct"/>
            <w:vMerge w:val="restart"/>
            <w:shd w:val="clear" w:color="auto" w:fill="auto"/>
            <w:vAlign w:val="center"/>
          </w:tcPr>
          <w:p w14:paraId="08ACD1EC"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14:paraId="68FE106A"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Незалежний член наглядової ради</w:t>
            </w:r>
          </w:p>
        </w:tc>
        <w:tc>
          <w:tcPr>
            <w:tcW w:w="2226" w:type="pct"/>
            <w:vMerge w:val="restart"/>
            <w:vAlign w:val="center"/>
          </w:tcPr>
          <w:p w14:paraId="75C8AFDC"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sz w:val="20"/>
                <w:szCs w:val="20"/>
                <w:lang w:val="ru-RU" w:eastAsia="ru-RU"/>
              </w:rPr>
              <w:t>Функціональні обов'язки члена наглядової ради</w:t>
            </w:r>
          </w:p>
        </w:tc>
      </w:tr>
      <w:tr w:rsidR="00294DA8" w:rsidRPr="00294DA8" w14:paraId="5C8C4E72" w14:textId="77777777" w:rsidTr="00EC66D0">
        <w:tc>
          <w:tcPr>
            <w:tcW w:w="1899" w:type="pct"/>
            <w:vMerge/>
            <w:shd w:val="clear" w:color="auto" w:fill="auto"/>
          </w:tcPr>
          <w:p w14:paraId="01AF83EE" w14:textId="77777777" w:rsidR="00294DA8" w:rsidRPr="00294DA8" w:rsidRDefault="00294DA8" w:rsidP="00294DA8">
            <w:pPr>
              <w:spacing w:after="0" w:line="240" w:lineRule="auto"/>
              <w:rPr>
                <w:rFonts w:ascii="Times New Roman" w:eastAsia="Times New Roman" w:hAnsi="Times New Roman" w:cs="Times New Roman"/>
                <w:color w:val="000000"/>
                <w:sz w:val="20"/>
                <w:szCs w:val="20"/>
                <w:lang w:val="uk-UA" w:eastAsia="uk-UA"/>
              </w:rPr>
            </w:pPr>
          </w:p>
        </w:tc>
        <w:tc>
          <w:tcPr>
            <w:tcW w:w="435" w:type="pct"/>
            <w:shd w:val="clear" w:color="auto" w:fill="auto"/>
          </w:tcPr>
          <w:p w14:paraId="45650173"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Так*</w:t>
            </w:r>
          </w:p>
        </w:tc>
        <w:tc>
          <w:tcPr>
            <w:tcW w:w="440" w:type="pct"/>
            <w:shd w:val="clear" w:color="auto" w:fill="auto"/>
          </w:tcPr>
          <w:p w14:paraId="4EF5774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Ні*</w:t>
            </w:r>
          </w:p>
        </w:tc>
        <w:tc>
          <w:tcPr>
            <w:tcW w:w="2226" w:type="pct"/>
            <w:vMerge/>
          </w:tcPr>
          <w:p w14:paraId="39ED380E"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294DA8" w:rsidRPr="00294DA8" w14:paraId="39F10BF9" w14:textId="77777777" w:rsidTr="00EC66D0">
        <w:tc>
          <w:tcPr>
            <w:tcW w:w="1899" w:type="pct"/>
            <w:shd w:val="clear" w:color="auto" w:fill="auto"/>
          </w:tcPr>
          <w:p w14:paraId="0DAA51B2"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Голова Наглядової ради - Стерiна Олена Валентинiвна </w:t>
            </w:r>
          </w:p>
        </w:tc>
        <w:tc>
          <w:tcPr>
            <w:tcW w:w="435" w:type="pct"/>
            <w:shd w:val="clear" w:color="auto" w:fill="auto"/>
          </w:tcPr>
          <w:p w14:paraId="5A0CCAD1"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 </w:t>
            </w:r>
          </w:p>
        </w:tc>
        <w:tc>
          <w:tcPr>
            <w:tcW w:w="440" w:type="pct"/>
            <w:shd w:val="clear" w:color="auto" w:fill="auto"/>
          </w:tcPr>
          <w:p w14:paraId="37CD93C3"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X</w:t>
            </w:r>
          </w:p>
        </w:tc>
        <w:tc>
          <w:tcPr>
            <w:tcW w:w="2226" w:type="pct"/>
          </w:tcPr>
          <w:p w14:paraId="64AA5F8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Голова Наглядової ради очолює Наглядову раду Товариства. Голова Наглядової ради зобов'язаний:</w:t>
            </w:r>
          </w:p>
          <w:p w14:paraId="771FA70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організовувати роботу Наглядової ради, скликати засідання Наглядової ради, забезпечувати підготовку документів, необхідних для проведення засідання Наглядової ради, організовувати ведення протоколів засідань Наглядової ради,  виконувати інші обов'язки, які покладаються на нього Статутом та положеннями Товариства.</w:t>
            </w:r>
          </w:p>
          <w:p w14:paraId="145730A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 Голова Наглядової ради скликає засідання Наглядової ради з власної ініціативи з регулярністю, яка має забезпечити оперативне вирішення питань, віднесених до її компетенції, але не рідше ніж раз на три місяці. Голова Наглядової ради скликає засідання Наглядової ради також на вимогу члена Наглядової ради, Ревізійної комісії, Генерального директора, які у цьому разі беруть участь у засіданні Наглядової ради. Голова Наглядової ради зобов'язаний скликати засідання Наглядової  ради упродовж 14 календарних днів з дня отримання такої вимоги.</w:t>
            </w:r>
          </w:p>
          <w:p w14:paraId="6FF2353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294DA8" w:rsidRPr="00294DA8" w14:paraId="311E61E6" w14:textId="77777777" w:rsidTr="00EC66D0">
        <w:tc>
          <w:tcPr>
            <w:tcW w:w="1899" w:type="pct"/>
            <w:shd w:val="clear" w:color="auto" w:fill="auto"/>
          </w:tcPr>
          <w:p w14:paraId="6F652CE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Член Наглядової ради - Стерiна Катерина Вячеславiвна</w:t>
            </w:r>
          </w:p>
        </w:tc>
        <w:tc>
          <w:tcPr>
            <w:tcW w:w="435" w:type="pct"/>
            <w:shd w:val="clear" w:color="auto" w:fill="auto"/>
          </w:tcPr>
          <w:p w14:paraId="1778141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14:paraId="74A6F072"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X</w:t>
            </w:r>
          </w:p>
        </w:tc>
        <w:tc>
          <w:tcPr>
            <w:tcW w:w="2226" w:type="pct"/>
          </w:tcPr>
          <w:p w14:paraId="4363338F"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Ухвалення стратегії Товариства, затвердження річного бюджету, бізнес-планів та здійснення контролю за їх реалізацією.</w:t>
            </w:r>
          </w:p>
          <w:p w14:paraId="4FBDCF63"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Затвердження внутрішніх положень Товариства.</w:t>
            </w:r>
          </w:p>
          <w:p w14:paraId="3FC9EC05"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Обрання та відкликання Генерального Директора Товариства.</w:t>
            </w:r>
          </w:p>
          <w:p w14:paraId="40705A9A"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Встановлення порядку прийому, реєстрації та розгляду звернень та скарг акціонерів.</w:t>
            </w:r>
          </w:p>
          <w:p w14:paraId="3150972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Визначення загальних засад інформаційної політики Товариства.</w:t>
            </w:r>
          </w:p>
          <w:p w14:paraId="7BC4228F"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Встановлення порядку надання інформації акціонерам та особам, які не є акціонерами.</w:t>
            </w:r>
          </w:p>
          <w:p w14:paraId="2E6ED54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 - Визначення переліку відомостей, що є конфіденційними, а також встановлення порядку доступу до конфіденційної інформації. </w:t>
            </w:r>
          </w:p>
          <w:p w14:paraId="6CF85B5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Здійснення контролю за розкриттям інформації та реалізацією інформаційної політики Товариства.</w:t>
            </w:r>
          </w:p>
          <w:p w14:paraId="0ED5A11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 Проведення перевірки достовірності річної та квартальної фінансової звітності до її </w:t>
            </w:r>
            <w:r w:rsidRPr="00294DA8">
              <w:rPr>
                <w:rFonts w:ascii="Times New Roman" w:eastAsia="Times New Roman" w:hAnsi="Times New Roman" w:cs="Times New Roman"/>
                <w:color w:val="000000"/>
                <w:sz w:val="20"/>
                <w:szCs w:val="20"/>
                <w:lang w:val="uk-UA" w:eastAsia="ru-RU"/>
              </w:rPr>
              <w:lastRenderedPageBreak/>
              <w:t>оприлюднення та (або) подання на розгляд загальних зборів акціонерів.</w:t>
            </w:r>
          </w:p>
          <w:p w14:paraId="349243C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Визначення умов трудового договору з Генеральним Директором, в тому числі умов оплати праці.</w:t>
            </w:r>
          </w:p>
          <w:p w14:paraId="6A3F0142"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Прийняття рішення про притягнення до відповідальності Генерального Директора.</w:t>
            </w:r>
          </w:p>
          <w:p w14:paraId="0E202443"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Забезпечення функціонування належної системи внутрішнього та зовнішнього контролю за фінансово-господарською діяльністю Товариства. Виявлення недоліків системи контролю, розробка пропозицій та рекомендацій щодо її вдосконалення. Здійснення контролю за ефективністю зовнішнього аудиту, об'єктивністю та незалежністю аудитора. Здійснення контролю за усуненням недоліків, які були виявлені під час проведення перевірок ревізійною комісією, та зовнішнім аудитором.</w:t>
            </w:r>
          </w:p>
          <w:p w14:paraId="021BC54F"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Затвердження зовнішнього аудитора та умов договору, що укладається з аудитором, в тому числі встановлення розміру оплати його послуг; ініціювання проведення аудиторських перевірок фінансово-господарської діяльності Товариства.</w:t>
            </w:r>
          </w:p>
          <w:p w14:paraId="7E6D0631"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Призначення та звільнення внутрішніх аудиторів Товариства.</w:t>
            </w:r>
          </w:p>
          <w:p w14:paraId="3793833C"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r w:rsidR="00294DA8" w:rsidRPr="00294DA8" w14:paraId="40A22F2E" w14:textId="77777777" w:rsidTr="00EC66D0">
        <w:tc>
          <w:tcPr>
            <w:tcW w:w="1899" w:type="pct"/>
            <w:shd w:val="clear" w:color="auto" w:fill="auto"/>
          </w:tcPr>
          <w:p w14:paraId="759E8ADE"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lastRenderedPageBreak/>
              <w:t>Член Наглядової ради - Стерiн Вячеслав Леонiдович</w:t>
            </w:r>
          </w:p>
        </w:tc>
        <w:tc>
          <w:tcPr>
            <w:tcW w:w="435" w:type="pct"/>
            <w:shd w:val="clear" w:color="auto" w:fill="auto"/>
          </w:tcPr>
          <w:p w14:paraId="5E427071"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c>
          <w:tcPr>
            <w:tcW w:w="440" w:type="pct"/>
            <w:shd w:val="clear" w:color="auto" w:fill="auto"/>
          </w:tcPr>
          <w:p w14:paraId="35E07A6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X</w:t>
            </w:r>
          </w:p>
        </w:tc>
        <w:tc>
          <w:tcPr>
            <w:tcW w:w="2226" w:type="pct"/>
          </w:tcPr>
          <w:p w14:paraId="7FC411E9"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Прийняття рішення про скликання чергових або позачергових загальних зборів, в тому числі їх порядку денного та тексту інформаційного повідомлення акціонерів. Узгодження рішення про зміни в порядку денному чергових та позачергових загальних зборів.</w:t>
            </w:r>
          </w:p>
          <w:p w14:paraId="1FF011B4"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Призначення та звільнення голів та секретарів (секретаріату) загальних зборів, погодження персонального складу мандатної та лічильної комісій загальних зборів.</w:t>
            </w:r>
          </w:p>
          <w:p w14:paraId="57E3FC2F"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Прийняття рішення про укладання правочинів. на суму що становить від 10 до 25 відсотків</w:t>
            </w:r>
          </w:p>
          <w:p w14:paraId="604E7016"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вартості активів за даними останньої річної фінансової звітності Товариства.</w:t>
            </w:r>
          </w:p>
          <w:p w14:paraId="3C2EF41A"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Визначення умов оплати праці посадових осіб філій та представництв Товариства.</w:t>
            </w:r>
          </w:p>
          <w:p w14:paraId="705769CD"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Надання пропозицій та рекомендацій загальним зборам щодо питань порядку денного.</w:t>
            </w:r>
          </w:p>
          <w:p w14:paraId="6482CDF0"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Надання правлінню рекомендацій з питань розробки, укладення або внесення змін до колективного договору у Товаристві, в тому числі рекомендацій щодо змісту колективного договору.</w:t>
            </w:r>
          </w:p>
          <w:p w14:paraId="092362C2"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xml:space="preserve">- Аналізує дії Генерального Директора щодо управління Товариством, виступає в разі </w:t>
            </w:r>
            <w:r w:rsidRPr="00294DA8">
              <w:rPr>
                <w:rFonts w:ascii="Times New Roman" w:eastAsia="Times New Roman" w:hAnsi="Times New Roman" w:cs="Times New Roman"/>
                <w:color w:val="000000"/>
                <w:sz w:val="20"/>
                <w:szCs w:val="20"/>
                <w:lang w:val="uk-UA" w:eastAsia="ru-RU"/>
              </w:rPr>
              <w:lastRenderedPageBreak/>
              <w:t>необхідності ініціатором проведення позачергових ревізій та аудиторських перевірок фінансово-господарської діяльності Товариства.</w:t>
            </w:r>
          </w:p>
          <w:p w14:paraId="2D90558A"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Здійснює інші дії, що стосуються діяльності Товариства.</w:t>
            </w:r>
          </w:p>
          <w:p w14:paraId="152E574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94DA8">
              <w:rPr>
                <w:rFonts w:ascii="Times New Roman" w:eastAsia="Times New Roman" w:hAnsi="Times New Roman" w:cs="Times New Roman"/>
                <w:color w:val="000000"/>
                <w:sz w:val="20"/>
                <w:szCs w:val="20"/>
                <w:lang w:val="uk-UA" w:eastAsia="ru-RU"/>
              </w:rPr>
              <w:t>- Питання, що належать до виключної компетенції Наглядової ради, не можуть бути передані нею для вирішення правлінню Товариства.</w:t>
            </w:r>
          </w:p>
          <w:p w14:paraId="2DD788A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bl>
    <w:p w14:paraId="28F8E09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p w14:paraId="6ECDA5E6" w14:textId="77777777" w:rsidR="00294DA8" w:rsidRPr="00294DA8" w:rsidRDefault="00294DA8" w:rsidP="00294DA8">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294DA8">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294DA8">
        <w:rPr>
          <w:rFonts w:ascii="Times New Roman" w:eastAsia="Times New Roman" w:hAnsi="Times New Roman" w:cs="Times New Roman"/>
          <w:b/>
          <w:bCs/>
          <w:color w:val="000000"/>
          <w:sz w:val="20"/>
          <w:szCs w:val="20"/>
          <w:lang w:val="ru-RU" w:eastAsia="uk-UA"/>
        </w:rPr>
        <w:t xml:space="preserve"> :</w:t>
      </w:r>
    </w:p>
    <w:p w14:paraId="6262519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1. Засідання наглядової ради проводилось 02 березня 2020 р. де були прийняті наступні рішення: </w:t>
      </w:r>
    </w:p>
    <w:p w14:paraId="70E1744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Про скликання та проведення Чергових Загальних зборів акціонерів Товариства.</w:t>
      </w:r>
    </w:p>
    <w:p w14:paraId="1435F6B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Про визначення дати, часу та місця проведення Чергових Загальних зборів акціонерів Товариства.</w:t>
      </w:r>
    </w:p>
    <w:p w14:paraId="7546DCA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3.</w:t>
      </w:r>
      <w:r w:rsidRPr="00294DA8">
        <w:rPr>
          <w:rFonts w:ascii="Times New Roman" w:eastAsia="Times New Roman" w:hAnsi="Times New Roman" w:cs="Times New Roman"/>
          <w:bCs/>
          <w:color w:val="000000"/>
          <w:sz w:val="20"/>
          <w:szCs w:val="20"/>
          <w:lang w:val="en-US" w:eastAsia="uk-UA"/>
        </w:rPr>
        <w:tab/>
        <w:t>Про визначення часу початку і закінчення реєстрації акціонерів для участі у Чергових Загальних зборах акціонерів Товариства.</w:t>
      </w:r>
    </w:p>
    <w:p w14:paraId="3A8C4E3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4.</w:t>
      </w:r>
      <w:r w:rsidRPr="00294DA8">
        <w:rPr>
          <w:rFonts w:ascii="Times New Roman" w:eastAsia="Times New Roman" w:hAnsi="Times New Roman" w:cs="Times New Roman"/>
          <w:bCs/>
          <w:color w:val="000000"/>
          <w:sz w:val="20"/>
          <w:szCs w:val="20"/>
          <w:lang w:val="en-US" w:eastAsia="uk-UA"/>
        </w:rPr>
        <w:tab/>
        <w:t>Про визначення дати складення переліку акціонерів, які мають бути повідомлені про  проведення Чергових Загальних зборів акціонерів Товариства.</w:t>
      </w:r>
    </w:p>
    <w:p w14:paraId="33A1293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5.</w:t>
      </w:r>
      <w:r w:rsidRPr="00294DA8">
        <w:rPr>
          <w:rFonts w:ascii="Times New Roman" w:eastAsia="Times New Roman" w:hAnsi="Times New Roman" w:cs="Times New Roman"/>
          <w:bCs/>
          <w:color w:val="000000"/>
          <w:sz w:val="20"/>
          <w:szCs w:val="20"/>
          <w:lang w:val="en-US" w:eastAsia="uk-UA"/>
        </w:rPr>
        <w:tab/>
        <w:t>Про визначення дати складення переліку акціонерів, які мають право на участь у Чергових Загальних зборах акціонерів Товариства.</w:t>
      </w:r>
    </w:p>
    <w:p w14:paraId="48B5D96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6.</w:t>
      </w:r>
      <w:r w:rsidRPr="00294DA8">
        <w:rPr>
          <w:rFonts w:ascii="Times New Roman" w:eastAsia="Times New Roman" w:hAnsi="Times New Roman" w:cs="Times New Roman"/>
          <w:bCs/>
          <w:color w:val="000000"/>
          <w:sz w:val="20"/>
          <w:szCs w:val="20"/>
          <w:lang w:val="en-US" w:eastAsia="uk-UA"/>
        </w:rPr>
        <w:tab/>
        <w:t>Про затвердження проекту порядку денного Чергових Загальних зборів акціонерів Товариства та проектів рішень щодо кожного з питань, включених до проекту порядку денного  Чергових Загальних зборів акціонерів Товариства.</w:t>
      </w:r>
    </w:p>
    <w:p w14:paraId="0362ECE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7.</w:t>
      </w:r>
      <w:r w:rsidRPr="00294DA8">
        <w:rPr>
          <w:rFonts w:ascii="Times New Roman" w:eastAsia="Times New Roman" w:hAnsi="Times New Roman" w:cs="Times New Roman"/>
          <w:bCs/>
          <w:color w:val="000000"/>
          <w:sz w:val="20"/>
          <w:szCs w:val="20"/>
          <w:lang w:val="en-US" w:eastAsia="uk-UA"/>
        </w:rPr>
        <w:tab/>
        <w:t>Про призначення реєстраційної комісії.</w:t>
      </w:r>
    </w:p>
    <w:p w14:paraId="052776F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8.</w:t>
      </w:r>
      <w:r w:rsidRPr="00294DA8">
        <w:rPr>
          <w:rFonts w:ascii="Times New Roman" w:eastAsia="Times New Roman" w:hAnsi="Times New Roman" w:cs="Times New Roman"/>
          <w:bCs/>
          <w:color w:val="000000"/>
          <w:sz w:val="20"/>
          <w:szCs w:val="20"/>
          <w:lang w:val="en-US" w:eastAsia="uk-UA"/>
        </w:rPr>
        <w:tab/>
        <w:t>Про призначення тимчасової лічильної комісії.</w:t>
      </w:r>
    </w:p>
    <w:p w14:paraId="560BD724"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1F49721F"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2. Засідання наглядової ради проводилось 03 березня 2020р. де були прийняті наступні рішення: </w:t>
      </w:r>
    </w:p>
    <w:p w14:paraId="5FABD44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Про затвердження Повідомлення  про  проведення Чергових Загальних  зборів акціонерів Товариства, які відбудуться 17 квітня 2020 року.</w:t>
      </w:r>
    </w:p>
    <w:p w14:paraId="5DFB4011"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Про прийняття рішення щодо організаційних питань, пов'язаних з повідомленням акціонерів Товариства.</w:t>
      </w:r>
    </w:p>
    <w:p w14:paraId="0AD5C6B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463400BD"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3. Засідання наглядової ради проводилось 04 березня 2020р. де були прийняті наступні рішення: </w:t>
      </w:r>
    </w:p>
    <w:p w14:paraId="540D325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1. Про затвердження порядку денного Чергових Загальних зборів акціонерів.</w:t>
      </w:r>
    </w:p>
    <w:p w14:paraId="19513216"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2. Про затвердження форми і тексту бюлетенів для голосування на Чергових Загальних зборах Товариства (згідно додатку №1).</w:t>
      </w:r>
    </w:p>
    <w:p w14:paraId="5AFB40D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73F389E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4. Засідання наглядової ради проводилось 30 березня 2020р. де було прийняте наступне рішення: </w:t>
      </w:r>
    </w:p>
    <w:p w14:paraId="60FEC1F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 Про затвердження річної інформації емітента за 2019 рік.</w:t>
      </w:r>
    </w:p>
    <w:p w14:paraId="28648A4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3419CCA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5. Засідання наглядової ради проводилось 15 червня 2020р. де були прийняті наступні рішення: </w:t>
      </w:r>
    </w:p>
    <w:p w14:paraId="5CCD6DC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Про скликання та проведення Чергових Загальних зборів акціонерів Товариства.</w:t>
      </w:r>
    </w:p>
    <w:p w14:paraId="4FFA155B"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Про визначення дати, часу та місця проведення Чергових Загальних зборів акціонерів Товариства.</w:t>
      </w:r>
    </w:p>
    <w:p w14:paraId="481233A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3.</w:t>
      </w:r>
      <w:r w:rsidRPr="00294DA8">
        <w:rPr>
          <w:rFonts w:ascii="Times New Roman" w:eastAsia="Times New Roman" w:hAnsi="Times New Roman" w:cs="Times New Roman"/>
          <w:bCs/>
          <w:color w:val="000000"/>
          <w:sz w:val="20"/>
          <w:szCs w:val="20"/>
          <w:lang w:val="en-US" w:eastAsia="uk-UA"/>
        </w:rPr>
        <w:tab/>
        <w:t>Про визначення часу початку і закінчення реєстрації акціонерів для участі у Чергових Загальних зборах акціонерів Товариства.</w:t>
      </w:r>
    </w:p>
    <w:p w14:paraId="7D536CB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4.</w:t>
      </w:r>
      <w:r w:rsidRPr="00294DA8">
        <w:rPr>
          <w:rFonts w:ascii="Times New Roman" w:eastAsia="Times New Roman" w:hAnsi="Times New Roman" w:cs="Times New Roman"/>
          <w:bCs/>
          <w:color w:val="000000"/>
          <w:sz w:val="20"/>
          <w:szCs w:val="20"/>
          <w:lang w:val="en-US" w:eastAsia="uk-UA"/>
        </w:rPr>
        <w:tab/>
        <w:t>Про визначення дати складення переліку акціонерів, які мають бути повідомлені про  проведення Чергових Загальних зборів акціонерів Товариства.</w:t>
      </w:r>
    </w:p>
    <w:p w14:paraId="047EC8C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5.</w:t>
      </w:r>
      <w:r w:rsidRPr="00294DA8">
        <w:rPr>
          <w:rFonts w:ascii="Times New Roman" w:eastAsia="Times New Roman" w:hAnsi="Times New Roman" w:cs="Times New Roman"/>
          <w:bCs/>
          <w:color w:val="000000"/>
          <w:sz w:val="20"/>
          <w:szCs w:val="20"/>
          <w:lang w:val="en-US" w:eastAsia="uk-UA"/>
        </w:rPr>
        <w:tab/>
        <w:t>Про визначення дати складення переліку акціонерів, які мають право на участь у Чергових Загальних зборах акціонерів Товариства.</w:t>
      </w:r>
    </w:p>
    <w:p w14:paraId="0EE85BF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6.</w:t>
      </w:r>
      <w:r w:rsidRPr="00294DA8">
        <w:rPr>
          <w:rFonts w:ascii="Times New Roman" w:eastAsia="Times New Roman" w:hAnsi="Times New Roman" w:cs="Times New Roman"/>
          <w:bCs/>
          <w:color w:val="000000"/>
          <w:sz w:val="20"/>
          <w:szCs w:val="20"/>
          <w:lang w:val="en-US" w:eastAsia="uk-UA"/>
        </w:rPr>
        <w:tab/>
        <w:t>Про затвердження проекту порядку денного Чергових Загальних зборів акціонерів Товариства та проектів рішень щодо кожного з питань, включених до проекту порядку денного  Чергових Загальних зборів акціонерів Товариства.</w:t>
      </w:r>
    </w:p>
    <w:p w14:paraId="031D1A5B"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7.</w:t>
      </w:r>
      <w:r w:rsidRPr="00294DA8">
        <w:rPr>
          <w:rFonts w:ascii="Times New Roman" w:eastAsia="Times New Roman" w:hAnsi="Times New Roman" w:cs="Times New Roman"/>
          <w:bCs/>
          <w:color w:val="000000"/>
          <w:sz w:val="20"/>
          <w:szCs w:val="20"/>
          <w:lang w:val="en-US" w:eastAsia="uk-UA"/>
        </w:rPr>
        <w:tab/>
        <w:t>Про призначення реєстраційної комісії.</w:t>
      </w:r>
    </w:p>
    <w:p w14:paraId="0E88BFB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8.</w:t>
      </w:r>
      <w:r w:rsidRPr="00294DA8">
        <w:rPr>
          <w:rFonts w:ascii="Times New Roman" w:eastAsia="Times New Roman" w:hAnsi="Times New Roman" w:cs="Times New Roman"/>
          <w:bCs/>
          <w:color w:val="000000"/>
          <w:sz w:val="20"/>
          <w:szCs w:val="20"/>
          <w:lang w:val="en-US" w:eastAsia="uk-UA"/>
        </w:rPr>
        <w:tab/>
        <w:t>Про призначення тимчасової лічильної комісії.</w:t>
      </w:r>
    </w:p>
    <w:p w14:paraId="2F2ED0B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32096D5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6. Засідання наглядової ради проводилось 16 червня 2020р. де були прийняті наступні рішення: </w:t>
      </w:r>
    </w:p>
    <w:p w14:paraId="2EB4AEA6"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Про затвердження Повідомлення  про  проведення Чергових Загальних  зборів акціонерів Товариства, які відбудуться 04 серпня 2020 року.</w:t>
      </w:r>
    </w:p>
    <w:p w14:paraId="649CDC7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Про прийняття рішення щодо організаційних питань, пов'язаних з повідомленням акціонерів Товариства.</w:t>
      </w:r>
    </w:p>
    <w:p w14:paraId="70C18F2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p>
    <w:p w14:paraId="4C9CA1AE"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 xml:space="preserve">7. Засідання наглядової ради проводилось 17 червня 2020р. де були прийняті наступні рішення: </w:t>
      </w:r>
    </w:p>
    <w:p w14:paraId="2FF36F2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1.</w:t>
      </w:r>
      <w:r w:rsidRPr="00294DA8">
        <w:rPr>
          <w:rFonts w:ascii="Times New Roman" w:eastAsia="Times New Roman" w:hAnsi="Times New Roman" w:cs="Times New Roman"/>
          <w:bCs/>
          <w:color w:val="000000"/>
          <w:sz w:val="20"/>
          <w:szCs w:val="20"/>
          <w:lang w:val="en-US" w:eastAsia="uk-UA"/>
        </w:rPr>
        <w:tab/>
        <w:t>Про затвердження порядку денного Чергових Загальних зборів акціонерів.</w:t>
      </w:r>
    </w:p>
    <w:p w14:paraId="28FBBD9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2.</w:t>
      </w:r>
      <w:r w:rsidRPr="00294DA8">
        <w:rPr>
          <w:rFonts w:ascii="Times New Roman" w:eastAsia="Times New Roman" w:hAnsi="Times New Roman" w:cs="Times New Roman"/>
          <w:bCs/>
          <w:color w:val="000000"/>
          <w:sz w:val="20"/>
          <w:szCs w:val="20"/>
          <w:lang w:val="en-US" w:eastAsia="uk-UA"/>
        </w:rPr>
        <w:tab/>
        <w:t>Про затвердження форми і тексту бюлетенів для голосування на Чергових Загальних зборах Товариства (згідно додатку №1).</w:t>
      </w:r>
    </w:p>
    <w:p w14:paraId="5CA58AA5"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p>
    <w:p w14:paraId="55C4C3A4" w14:textId="77777777" w:rsidR="00294DA8" w:rsidRPr="00294DA8" w:rsidRDefault="00294DA8" w:rsidP="00294DA8">
      <w:pPr>
        <w:spacing w:after="0" w:line="240" w:lineRule="auto"/>
        <w:ind w:left="-98"/>
        <w:outlineLvl w:val="2"/>
        <w:rPr>
          <w:rFonts w:ascii="Times New Roman" w:eastAsia="Times New Roman" w:hAnsi="Times New Roman" w:cs="Times New Roman"/>
          <w:b/>
          <w:bCs/>
          <w:sz w:val="20"/>
          <w:szCs w:val="20"/>
          <w:lang w:val="ru-RU" w:eastAsia="uk-UA"/>
        </w:rPr>
      </w:pPr>
    </w:p>
    <w:p w14:paraId="78925366" w14:textId="77777777" w:rsidR="00294DA8" w:rsidRPr="00294DA8" w:rsidRDefault="00294DA8" w:rsidP="00294DA8">
      <w:pPr>
        <w:spacing w:after="0" w:line="240" w:lineRule="auto"/>
        <w:ind w:left="-98"/>
        <w:outlineLvl w:val="2"/>
        <w:rPr>
          <w:rFonts w:ascii="Times New Roman" w:eastAsia="Times New Roman" w:hAnsi="Times New Roman" w:cs="Times New Roman"/>
          <w:b/>
          <w:bCs/>
          <w:sz w:val="20"/>
          <w:szCs w:val="20"/>
          <w:lang w:val="ru-RU" w:eastAsia="uk-UA"/>
        </w:rPr>
      </w:pPr>
      <w:r w:rsidRPr="00294DA8">
        <w:rPr>
          <w:rFonts w:ascii="Times New Roman" w:eastAsia="Times New Roman" w:hAnsi="Times New Roman" w:cs="Times New Roman"/>
          <w:b/>
          <w:bCs/>
          <w:sz w:val="20"/>
          <w:szCs w:val="20"/>
          <w:lang w:val="ru-RU" w:eastAsia="uk-UA"/>
        </w:rPr>
        <w:lastRenderedPageBreak/>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14:paraId="209674AE"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ru-RU" w:eastAsia="uk-UA"/>
        </w:rPr>
      </w:pPr>
      <w:r w:rsidRPr="00294DA8">
        <w:rPr>
          <w:rFonts w:ascii="Times New Roman" w:eastAsia="Times New Roman" w:hAnsi="Times New Roman" w:cs="Times New Roman"/>
          <w:bCs/>
          <w:color w:val="000000"/>
          <w:sz w:val="20"/>
          <w:szCs w:val="20"/>
          <w:lang w:val="ru-RU" w:eastAsia="uk-UA"/>
        </w:rPr>
        <w:t xml:space="preserve">Рішення наглядової ради приймається простою більшістю голосів членів наглядової ради, які беруть участь у засіданні та мають право голосу. </w:t>
      </w:r>
    </w:p>
    <w:p w14:paraId="4706FE2B"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ru-RU" w:eastAsia="uk-UA"/>
        </w:rPr>
      </w:pPr>
      <w:r w:rsidRPr="00294DA8">
        <w:rPr>
          <w:rFonts w:ascii="Times New Roman" w:eastAsia="Times New Roman" w:hAnsi="Times New Roman" w:cs="Times New Roman"/>
          <w:bCs/>
          <w:color w:val="000000"/>
          <w:sz w:val="20"/>
          <w:szCs w:val="20"/>
          <w:lang w:val="ru-RU" w:eastAsia="uk-UA"/>
        </w:rPr>
        <w:t>На засіданні наглядової ради кожний член наглядової ради має один голос.</w:t>
      </w:r>
    </w:p>
    <w:p w14:paraId="725191FB"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ru-RU" w:eastAsia="uk-UA"/>
        </w:rPr>
      </w:pPr>
      <w:r w:rsidRPr="00294DA8">
        <w:rPr>
          <w:rFonts w:ascii="Times New Roman" w:eastAsia="Times New Roman" w:hAnsi="Times New Roman" w:cs="Times New Roman"/>
          <w:bCs/>
          <w:color w:val="000000"/>
          <w:sz w:val="20"/>
          <w:szCs w:val="20"/>
          <w:lang w:val="ru-RU" w:eastAsia="uk-UA"/>
        </w:rPr>
        <w:t>Діяльність Наглядової ради обумовлена необхідністю проведення засідань для вирішення питань, які відносяться до її компетенції. Діяльність Наглядової ради не зумовила змiн у фiнансово-господарській дiяльностi Товариства.</w:t>
      </w:r>
    </w:p>
    <w:p w14:paraId="3E5A4CA2"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293AC5D5"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4EC45432"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294DA8" w:rsidRPr="00294DA8" w14:paraId="27BAB83F" w14:textId="77777777" w:rsidTr="00EC66D0">
        <w:trPr>
          <w:trHeight w:val="284"/>
        </w:trPr>
        <w:tc>
          <w:tcPr>
            <w:tcW w:w="2376" w:type="dxa"/>
            <w:gridSpan w:val="2"/>
            <w:shd w:val="clear" w:color="auto" w:fill="auto"/>
            <w:vAlign w:val="center"/>
          </w:tcPr>
          <w:p w14:paraId="5CDED78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14:paraId="6BFE6BC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14:paraId="1A7A353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Ні</w:t>
            </w:r>
          </w:p>
        </w:tc>
        <w:tc>
          <w:tcPr>
            <w:tcW w:w="5137" w:type="dxa"/>
            <w:vAlign w:val="center"/>
          </w:tcPr>
          <w:p w14:paraId="5D58838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Персональний склад комітетів</w:t>
            </w:r>
          </w:p>
        </w:tc>
      </w:tr>
      <w:tr w:rsidR="00294DA8" w:rsidRPr="00294DA8" w14:paraId="1AEC2CCC" w14:textId="77777777" w:rsidTr="00EC66D0">
        <w:trPr>
          <w:trHeight w:val="284"/>
        </w:trPr>
        <w:tc>
          <w:tcPr>
            <w:tcW w:w="2376" w:type="dxa"/>
            <w:gridSpan w:val="2"/>
            <w:shd w:val="clear" w:color="auto" w:fill="auto"/>
            <w:vAlign w:val="center"/>
          </w:tcPr>
          <w:p w14:paraId="413B196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З питань аудиту</w:t>
            </w:r>
          </w:p>
        </w:tc>
        <w:tc>
          <w:tcPr>
            <w:tcW w:w="1288" w:type="dxa"/>
            <w:shd w:val="clear" w:color="auto" w:fill="auto"/>
            <w:vAlign w:val="center"/>
          </w:tcPr>
          <w:p w14:paraId="134B9B4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14:paraId="5690D87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c>
          <w:tcPr>
            <w:tcW w:w="5137" w:type="dxa"/>
            <w:vAlign w:val="center"/>
          </w:tcPr>
          <w:p w14:paraId="0DCD601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w:t>
            </w:r>
          </w:p>
        </w:tc>
      </w:tr>
      <w:tr w:rsidR="00294DA8" w:rsidRPr="00294DA8" w14:paraId="27EA1870" w14:textId="77777777" w:rsidTr="00EC66D0">
        <w:trPr>
          <w:trHeight w:val="284"/>
        </w:trPr>
        <w:tc>
          <w:tcPr>
            <w:tcW w:w="2376" w:type="dxa"/>
            <w:gridSpan w:val="2"/>
            <w:shd w:val="clear" w:color="auto" w:fill="auto"/>
            <w:vAlign w:val="center"/>
          </w:tcPr>
          <w:p w14:paraId="717F4AC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З питань призначень                    </w:t>
            </w:r>
          </w:p>
        </w:tc>
        <w:tc>
          <w:tcPr>
            <w:tcW w:w="1288" w:type="dxa"/>
            <w:shd w:val="clear" w:color="auto" w:fill="auto"/>
            <w:vAlign w:val="center"/>
          </w:tcPr>
          <w:p w14:paraId="3B65794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14:paraId="3EE9AA4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X</w:t>
            </w:r>
          </w:p>
        </w:tc>
        <w:tc>
          <w:tcPr>
            <w:tcW w:w="5137" w:type="dxa"/>
            <w:vAlign w:val="center"/>
          </w:tcPr>
          <w:p w14:paraId="25361C58"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w:t>
            </w:r>
          </w:p>
        </w:tc>
      </w:tr>
      <w:tr w:rsidR="00294DA8" w:rsidRPr="00294DA8" w14:paraId="15CF5652" w14:textId="77777777" w:rsidTr="00EC66D0">
        <w:trPr>
          <w:trHeight w:val="284"/>
        </w:trPr>
        <w:tc>
          <w:tcPr>
            <w:tcW w:w="2376" w:type="dxa"/>
            <w:gridSpan w:val="2"/>
            <w:shd w:val="clear" w:color="auto" w:fill="auto"/>
            <w:vAlign w:val="center"/>
          </w:tcPr>
          <w:p w14:paraId="5AB84A91"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З винагород</w:t>
            </w:r>
          </w:p>
        </w:tc>
        <w:tc>
          <w:tcPr>
            <w:tcW w:w="1288" w:type="dxa"/>
            <w:shd w:val="clear" w:color="auto" w:fill="auto"/>
            <w:vAlign w:val="center"/>
          </w:tcPr>
          <w:p w14:paraId="6B117A4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14:paraId="188C312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c>
          <w:tcPr>
            <w:tcW w:w="5137" w:type="dxa"/>
            <w:vAlign w:val="center"/>
          </w:tcPr>
          <w:p w14:paraId="5546BD0C"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w:t>
            </w:r>
          </w:p>
        </w:tc>
      </w:tr>
      <w:tr w:rsidR="00294DA8" w:rsidRPr="00294DA8" w14:paraId="15016864" w14:textId="77777777" w:rsidTr="00EC66D0">
        <w:trPr>
          <w:trHeight w:val="284"/>
        </w:trPr>
        <w:tc>
          <w:tcPr>
            <w:tcW w:w="1802" w:type="dxa"/>
            <w:shd w:val="clear" w:color="auto" w:fill="auto"/>
            <w:vAlign w:val="center"/>
          </w:tcPr>
          <w:p w14:paraId="4E2F3CEA"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Інші (запишіть)                                        </w:t>
            </w:r>
          </w:p>
        </w:tc>
        <w:tc>
          <w:tcPr>
            <w:tcW w:w="3192" w:type="dxa"/>
            <w:gridSpan w:val="3"/>
            <w:shd w:val="clear" w:color="auto" w:fill="auto"/>
            <w:vAlign w:val="center"/>
          </w:tcPr>
          <w:p w14:paraId="0540AE8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комітети не створювались</w:t>
            </w:r>
          </w:p>
        </w:tc>
        <w:tc>
          <w:tcPr>
            <w:tcW w:w="5137" w:type="dxa"/>
            <w:vAlign w:val="center"/>
          </w:tcPr>
          <w:p w14:paraId="1D7462DD"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en-US" w:eastAsia="uk-UA"/>
              </w:rPr>
              <w:t>-</w:t>
            </w:r>
          </w:p>
        </w:tc>
      </w:tr>
    </w:tbl>
    <w:p w14:paraId="720E8F54" w14:textId="77777777" w:rsidR="00294DA8" w:rsidRPr="00294DA8" w:rsidRDefault="00294DA8" w:rsidP="00294DA8">
      <w:pPr>
        <w:spacing w:after="0" w:line="240" w:lineRule="auto"/>
        <w:ind w:left="-142"/>
        <w:rPr>
          <w:rFonts w:ascii="Times New Roman" w:eastAsia="Times New Roman" w:hAnsi="Times New Roman" w:cs="Times New Roman"/>
          <w:b/>
          <w:sz w:val="20"/>
          <w:szCs w:val="20"/>
          <w:lang w:val="ru-RU" w:eastAsia="uk-UA"/>
        </w:rPr>
      </w:pPr>
    </w:p>
    <w:p w14:paraId="339D82E7" w14:textId="77777777" w:rsidR="00294DA8" w:rsidRPr="00294DA8" w:rsidRDefault="00294DA8" w:rsidP="00294DA8">
      <w:pPr>
        <w:spacing w:after="0" w:line="240" w:lineRule="auto"/>
        <w:ind w:left="-142"/>
        <w:rPr>
          <w:rFonts w:ascii="Times New Roman" w:eastAsia="Times New Roman" w:hAnsi="Times New Roman" w:cs="Times New Roman"/>
          <w:sz w:val="24"/>
          <w:szCs w:val="24"/>
          <w:lang w:val="uk-UA" w:eastAsia="uk-UA"/>
        </w:rPr>
      </w:pPr>
      <w:r w:rsidRPr="00294DA8">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294DA8">
        <w:rPr>
          <w:rFonts w:ascii="Times New Roman" w:eastAsia="Times New Roman" w:hAnsi="Times New Roman" w:cs="Times New Roman"/>
          <w:b/>
          <w:sz w:val="20"/>
          <w:szCs w:val="20"/>
          <w:lang w:val="uk-UA" w:eastAsia="uk-UA"/>
        </w:rPr>
        <w:t>:</w:t>
      </w:r>
      <w:r w:rsidRPr="00294DA8">
        <w:rPr>
          <w:rFonts w:ascii="Times New Roman" w:eastAsia="Times New Roman" w:hAnsi="Times New Roman" w:cs="Times New Roman"/>
          <w:sz w:val="24"/>
          <w:szCs w:val="24"/>
          <w:lang w:val="uk-UA" w:eastAsia="uk-UA"/>
        </w:rPr>
        <w:t xml:space="preserve"> </w:t>
      </w:r>
    </w:p>
    <w:p w14:paraId="3CB39549" w14:textId="77777777" w:rsidR="00294DA8" w:rsidRPr="00294DA8" w:rsidRDefault="00294DA8" w:rsidP="00294DA8">
      <w:pPr>
        <w:spacing w:after="0" w:line="240" w:lineRule="auto"/>
        <w:ind w:left="-142"/>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Cs/>
          <w:sz w:val="20"/>
          <w:szCs w:val="20"/>
          <w:lang w:val="uk-UA" w:eastAsia="uk-UA"/>
        </w:rPr>
        <w:t>комітети не створювались</w:t>
      </w:r>
    </w:p>
    <w:p w14:paraId="5072E24B" w14:textId="77777777" w:rsidR="00294DA8" w:rsidRPr="00294DA8" w:rsidRDefault="00294DA8" w:rsidP="00294DA8">
      <w:pPr>
        <w:spacing w:after="0" w:line="240" w:lineRule="auto"/>
        <w:ind w:left="-142"/>
        <w:rPr>
          <w:rFonts w:ascii="Times New Roman" w:eastAsia="Times New Roman" w:hAnsi="Times New Roman" w:cs="Times New Roman"/>
          <w:b/>
          <w:sz w:val="20"/>
          <w:szCs w:val="20"/>
          <w:lang w:val="ru-RU" w:eastAsia="uk-UA"/>
        </w:rPr>
      </w:pPr>
    </w:p>
    <w:p w14:paraId="626029BE" w14:textId="77777777" w:rsidR="00294DA8" w:rsidRPr="00294DA8" w:rsidRDefault="00294DA8" w:rsidP="00294DA8">
      <w:pPr>
        <w:spacing w:after="0" w:line="240" w:lineRule="auto"/>
        <w:ind w:left="-142"/>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14:paraId="1E2E375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комітети не створювались</w:t>
      </w:r>
    </w:p>
    <w:p w14:paraId="6E0DCBDC"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260"/>
      </w:tblGrid>
      <w:tr w:rsidR="00294DA8" w:rsidRPr="00294DA8" w14:paraId="58C9C9A5" w14:textId="77777777" w:rsidTr="00EC66D0">
        <w:tc>
          <w:tcPr>
            <w:tcW w:w="10137" w:type="dxa"/>
            <w:gridSpan w:val="2"/>
          </w:tcPr>
          <w:p w14:paraId="2252AD29"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294DA8" w:rsidRPr="00294DA8" w14:paraId="76926C26" w14:textId="77777777" w:rsidTr="00EC66D0">
        <w:tc>
          <w:tcPr>
            <w:tcW w:w="1668" w:type="dxa"/>
          </w:tcPr>
          <w:p w14:paraId="5049B148"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sz w:val="20"/>
                <w:szCs w:val="20"/>
                <w:lang w:val="ru-RU" w:eastAsia="uk-UA"/>
              </w:rPr>
              <w:t>Оцінка роботи наглядової ради</w:t>
            </w:r>
          </w:p>
        </w:tc>
        <w:tc>
          <w:tcPr>
            <w:tcW w:w="8469" w:type="dxa"/>
          </w:tcPr>
          <w:p w14:paraId="3622F80A"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en-US" w:eastAsia="uk-UA"/>
              </w:rPr>
            </w:pPr>
            <w:r w:rsidRPr="00294DA8">
              <w:rPr>
                <w:rFonts w:ascii="Times New Roman" w:eastAsia="Times New Roman" w:hAnsi="Times New Roman" w:cs="Times New Roman"/>
                <w:bCs/>
                <w:color w:val="000000"/>
                <w:sz w:val="20"/>
                <w:szCs w:val="20"/>
                <w:lang w:val="uk-UA" w:eastAsia="uk-UA"/>
              </w:rPr>
              <w:t>Персональний склад, структура та дальність Наглядової ради Товариства оцiнюється як ефективний та задовiльний для мети та предмету дiяльностi Товариства. Всi члени наглядової ради мають достатнiй рiвень компетенцiї для ефективної участi у дiяльностi Наглядововї ради. У звiтному перiодi Наглядова рада виконувала цiлi визначенi Статутом Товариства, положенням про Наглядову раду та чинним законодавством.</w:t>
            </w:r>
          </w:p>
        </w:tc>
      </w:tr>
    </w:tbl>
    <w:p w14:paraId="6A4BE9CF"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7D559BB6"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294DA8" w:rsidRPr="00294DA8" w14:paraId="5C9BCD3F" w14:textId="77777777" w:rsidTr="00EC66D0">
        <w:trPr>
          <w:trHeight w:val="284"/>
        </w:trPr>
        <w:tc>
          <w:tcPr>
            <w:tcW w:w="6781" w:type="dxa"/>
            <w:gridSpan w:val="2"/>
            <w:shd w:val="clear" w:color="auto" w:fill="auto"/>
            <w:vAlign w:val="center"/>
          </w:tcPr>
          <w:p w14:paraId="58439C7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14:paraId="34D5505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14:paraId="76775F9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Ні</w:t>
            </w:r>
          </w:p>
        </w:tc>
      </w:tr>
      <w:tr w:rsidR="00294DA8" w:rsidRPr="00294DA8" w14:paraId="11D6B76B" w14:textId="77777777" w:rsidTr="00EC66D0">
        <w:trPr>
          <w:trHeight w:val="284"/>
        </w:trPr>
        <w:tc>
          <w:tcPr>
            <w:tcW w:w="6781" w:type="dxa"/>
            <w:gridSpan w:val="2"/>
            <w:shd w:val="clear" w:color="auto" w:fill="auto"/>
            <w:vAlign w:val="center"/>
          </w:tcPr>
          <w:p w14:paraId="601DC12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14:paraId="7088CCA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4B1F7BA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21566185" w14:textId="77777777" w:rsidTr="00EC66D0">
        <w:trPr>
          <w:trHeight w:val="284"/>
        </w:trPr>
        <w:tc>
          <w:tcPr>
            <w:tcW w:w="6781" w:type="dxa"/>
            <w:gridSpan w:val="2"/>
            <w:shd w:val="clear" w:color="auto" w:fill="auto"/>
            <w:vAlign w:val="center"/>
          </w:tcPr>
          <w:p w14:paraId="754734D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14:paraId="47C4474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4FEF106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7BBD2726" w14:textId="77777777" w:rsidTr="00EC66D0">
        <w:trPr>
          <w:trHeight w:val="284"/>
        </w:trPr>
        <w:tc>
          <w:tcPr>
            <w:tcW w:w="6781" w:type="dxa"/>
            <w:gridSpan w:val="2"/>
            <w:shd w:val="clear" w:color="auto" w:fill="auto"/>
            <w:vAlign w:val="center"/>
          </w:tcPr>
          <w:p w14:paraId="09E7F41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14:paraId="228B3EB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52F0D23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53E0591C" w14:textId="77777777" w:rsidTr="00EC66D0">
        <w:trPr>
          <w:trHeight w:val="284"/>
        </w:trPr>
        <w:tc>
          <w:tcPr>
            <w:tcW w:w="6781" w:type="dxa"/>
            <w:gridSpan w:val="2"/>
            <w:shd w:val="clear" w:color="auto" w:fill="auto"/>
            <w:vAlign w:val="center"/>
          </w:tcPr>
          <w:p w14:paraId="2293CC3A"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14:paraId="1B0E847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16FBC5C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71A25DF2" w14:textId="77777777" w:rsidTr="00EC66D0">
        <w:trPr>
          <w:trHeight w:val="284"/>
        </w:trPr>
        <w:tc>
          <w:tcPr>
            <w:tcW w:w="6781" w:type="dxa"/>
            <w:gridSpan w:val="2"/>
            <w:shd w:val="clear" w:color="auto" w:fill="auto"/>
            <w:vAlign w:val="center"/>
          </w:tcPr>
          <w:p w14:paraId="60C768E0"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14:paraId="5D0F542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301D5DC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172BDC74" w14:textId="77777777" w:rsidTr="00EC66D0">
        <w:trPr>
          <w:trHeight w:val="284"/>
        </w:trPr>
        <w:tc>
          <w:tcPr>
            <w:tcW w:w="6781" w:type="dxa"/>
            <w:gridSpan w:val="2"/>
            <w:shd w:val="clear" w:color="auto" w:fill="auto"/>
            <w:vAlign w:val="center"/>
          </w:tcPr>
          <w:p w14:paraId="7CFB0CE3"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14:paraId="462A69F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642FC1D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r>
      <w:tr w:rsidR="00294DA8" w:rsidRPr="00294DA8" w14:paraId="28F84715" w14:textId="77777777" w:rsidTr="00EC66D0">
        <w:trPr>
          <w:trHeight w:val="284"/>
        </w:trPr>
        <w:tc>
          <w:tcPr>
            <w:tcW w:w="1606" w:type="dxa"/>
            <w:shd w:val="clear" w:color="auto" w:fill="auto"/>
            <w:vAlign w:val="center"/>
          </w:tcPr>
          <w:p w14:paraId="08B4F9FA"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14:paraId="21E6A94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немає</w:t>
            </w:r>
          </w:p>
        </w:tc>
      </w:tr>
    </w:tbl>
    <w:p w14:paraId="57CBBF01"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3E6B630E"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294DA8" w:rsidRPr="00294DA8" w14:paraId="1E28896A" w14:textId="77777777" w:rsidTr="00EC66D0">
        <w:trPr>
          <w:trHeight w:val="284"/>
        </w:trPr>
        <w:tc>
          <w:tcPr>
            <w:tcW w:w="6781" w:type="dxa"/>
            <w:gridSpan w:val="2"/>
            <w:shd w:val="clear" w:color="auto" w:fill="auto"/>
            <w:vAlign w:val="center"/>
          </w:tcPr>
          <w:p w14:paraId="38C3D3D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14:paraId="4BA200E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14:paraId="210A2B3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Ні</w:t>
            </w:r>
          </w:p>
        </w:tc>
      </w:tr>
      <w:tr w:rsidR="00294DA8" w:rsidRPr="00294DA8" w14:paraId="63A23C88" w14:textId="77777777" w:rsidTr="00EC66D0">
        <w:trPr>
          <w:trHeight w:val="284"/>
        </w:trPr>
        <w:tc>
          <w:tcPr>
            <w:tcW w:w="6781" w:type="dxa"/>
            <w:gridSpan w:val="2"/>
            <w:shd w:val="clear" w:color="auto" w:fill="auto"/>
            <w:vAlign w:val="center"/>
          </w:tcPr>
          <w:p w14:paraId="142C765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14:paraId="08C4780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743D02D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144D4537" w14:textId="77777777" w:rsidTr="00EC66D0">
        <w:trPr>
          <w:trHeight w:val="284"/>
        </w:trPr>
        <w:tc>
          <w:tcPr>
            <w:tcW w:w="6781" w:type="dxa"/>
            <w:gridSpan w:val="2"/>
            <w:shd w:val="clear" w:color="auto" w:fill="auto"/>
            <w:vAlign w:val="center"/>
          </w:tcPr>
          <w:p w14:paraId="61F90C3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14:paraId="2A55850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2DDD0D2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4D24CB80" w14:textId="77777777" w:rsidTr="00EC66D0">
        <w:trPr>
          <w:trHeight w:val="284"/>
        </w:trPr>
        <w:tc>
          <w:tcPr>
            <w:tcW w:w="6781" w:type="dxa"/>
            <w:gridSpan w:val="2"/>
            <w:shd w:val="clear" w:color="auto" w:fill="auto"/>
            <w:vAlign w:val="center"/>
          </w:tcPr>
          <w:p w14:paraId="7365187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14:paraId="08692E2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14:paraId="461C779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287C1366" w14:textId="77777777" w:rsidTr="00EC66D0">
        <w:trPr>
          <w:trHeight w:val="284"/>
        </w:trPr>
        <w:tc>
          <w:tcPr>
            <w:tcW w:w="6781" w:type="dxa"/>
            <w:gridSpan w:val="2"/>
            <w:shd w:val="clear" w:color="auto" w:fill="auto"/>
            <w:vAlign w:val="center"/>
          </w:tcPr>
          <w:p w14:paraId="179FB9B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14:paraId="65A3FDD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14:paraId="5F4D031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r>
      <w:tr w:rsidR="00294DA8" w:rsidRPr="00294DA8" w14:paraId="2FD693A2" w14:textId="77777777" w:rsidTr="00EC66D0">
        <w:trPr>
          <w:trHeight w:val="284"/>
        </w:trPr>
        <w:tc>
          <w:tcPr>
            <w:tcW w:w="1606" w:type="dxa"/>
            <w:shd w:val="clear" w:color="auto" w:fill="auto"/>
            <w:vAlign w:val="center"/>
          </w:tcPr>
          <w:p w14:paraId="3B00F09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14:paraId="2E19D39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немає</w:t>
            </w:r>
          </w:p>
        </w:tc>
      </w:tr>
    </w:tbl>
    <w:p w14:paraId="55EA708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p>
    <w:p w14:paraId="1DEC2AF0"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p>
    <w:p w14:paraId="0837F3A3"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294DA8" w:rsidRPr="00294DA8" w14:paraId="18E328CE" w14:textId="77777777" w:rsidTr="00EC66D0">
        <w:trPr>
          <w:trHeight w:val="284"/>
        </w:trPr>
        <w:tc>
          <w:tcPr>
            <w:tcW w:w="6729" w:type="dxa"/>
            <w:gridSpan w:val="2"/>
            <w:shd w:val="clear" w:color="auto" w:fill="auto"/>
            <w:vAlign w:val="center"/>
          </w:tcPr>
          <w:p w14:paraId="658A5B6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14:paraId="07E1583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14:paraId="6B00CDC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Ні</w:t>
            </w:r>
          </w:p>
        </w:tc>
      </w:tr>
      <w:tr w:rsidR="00294DA8" w:rsidRPr="00294DA8" w14:paraId="7FBF8688" w14:textId="77777777" w:rsidTr="00EC66D0">
        <w:trPr>
          <w:trHeight w:val="284"/>
        </w:trPr>
        <w:tc>
          <w:tcPr>
            <w:tcW w:w="6729" w:type="dxa"/>
            <w:gridSpan w:val="2"/>
            <w:shd w:val="clear" w:color="auto" w:fill="auto"/>
            <w:vAlign w:val="center"/>
          </w:tcPr>
          <w:p w14:paraId="5DA134A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14:paraId="0C6F133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1C40DF3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5B1D14A9" w14:textId="77777777" w:rsidTr="00EC66D0">
        <w:trPr>
          <w:trHeight w:val="284"/>
        </w:trPr>
        <w:tc>
          <w:tcPr>
            <w:tcW w:w="6729" w:type="dxa"/>
            <w:gridSpan w:val="2"/>
            <w:shd w:val="clear" w:color="auto" w:fill="auto"/>
            <w:vAlign w:val="center"/>
          </w:tcPr>
          <w:p w14:paraId="71991BE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14:paraId="19D0103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5E0AB05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0AD563A8" w14:textId="77777777" w:rsidTr="00EC66D0">
        <w:trPr>
          <w:trHeight w:val="284"/>
        </w:trPr>
        <w:tc>
          <w:tcPr>
            <w:tcW w:w="6729" w:type="dxa"/>
            <w:gridSpan w:val="2"/>
            <w:shd w:val="clear" w:color="auto" w:fill="auto"/>
            <w:vAlign w:val="center"/>
          </w:tcPr>
          <w:p w14:paraId="05AE83A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14:paraId="12FDFCA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14:paraId="34D2821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r>
      <w:tr w:rsidR="00294DA8" w:rsidRPr="00294DA8" w14:paraId="0141266B" w14:textId="77777777" w:rsidTr="00EC66D0">
        <w:trPr>
          <w:trHeight w:val="284"/>
        </w:trPr>
        <w:tc>
          <w:tcPr>
            <w:tcW w:w="6729" w:type="dxa"/>
            <w:gridSpan w:val="2"/>
            <w:shd w:val="clear" w:color="auto" w:fill="auto"/>
            <w:vAlign w:val="center"/>
          </w:tcPr>
          <w:p w14:paraId="375CD97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14:paraId="000F248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14:paraId="5FF97D1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 xml:space="preserve"> </w:t>
            </w:r>
          </w:p>
        </w:tc>
      </w:tr>
      <w:tr w:rsidR="00294DA8" w:rsidRPr="00294DA8" w14:paraId="77B28B85" w14:textId="77777777" w:rsidTr="00EC66D0">
        <w:trPr>
          <w:trHeight w:val="284"/>
        </w:trPr>
        <w:tc>
          <w:tcPr>
            <w:tcW w:w="962" w:type="dxa"/>
            <w:shd w:val="clear" w:color="auto" w:fill="auto"/>
            <w:vAlign w:val="center"/>
          </w:tcPr>
          <w:p w14:paraId="3B6B7B1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14:paraId="255CE46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en-US" w:eastAsia="uk-UA"/>
              </w:rPr>
              <w:t>немає</w:t>
            </w:r>
          </w:p>
        </w:tc>
      </w:tr>
    </w:tbl>
    <w:p w14:paraId="179F5A31"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p w14:paraId="5F92B890" w14:textId="77777777" w:rsidR="00294DA8" w:rsidRDefault="00294DA8">
      <w:pPr>
        <w:sectPr w:rsidR="00294DA8" w:rsidSect="00294DA8">
          <w:pgSz w:w="11906" w:h="16838"/>
          <w:pgMar w:top="363" w:right="567" w:bottom="363" w:left="1417" w:header="709" w:footer="709" w:gutter="0"/>
          <w:cols w:space="708"/>
          <w:docGrid w:linePitch="360"/>
        </w:sectPr>
      </w:pPr>
    </w:p>
    <w:p w14:paraId="1ABF524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Інформація про виконавчий орган</w:t>
      </w:r>
    </w:p>
    <w:p w14:paraId="38C4C2E4" w14:textId="77777777" w:rsidR="00294DA8" w:rsidRPr="00294DA8" w:rsidRDefault="00294DA8" w:rsidP="00294DA8">
      <w:pPr>
        <w:spacing w:before="100" w:beforeAutospacing="1" w:after="100" w:afterAutospacing="1" w:line="240" w:lineRule="auto"/>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en-US" w:eastAsia="ru-RU"/>
        </w:rPr>
        <w:t>Склад</w:t>
      </w:r>
      <w:r w:rsidRPr="00294DA8">
        <w:rPr>
          <w:rFonts w:ascii="Times New Roman" w:eastAsia="Times New Roman" w:hAnsi="Times New Roman" w:cs="Times New Roman"/>
          <w:b/>
          <w:color w:val="000000"/>
          <w:sz w:val="20"/>
          <w:szCs w:val="20"/>
          <w:lang w:val="uk-UA" w:eastAsia="ru-RU"/>
        </w:rPr>
        <w:t xml:space="preserve"> виконавчого органу</w:t>
      </w:r>
    </w:p>
    <w:p w14:paraId="6F756EC8"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294DA8" w:rsidRPr="00294DA8" w14:paraId="7E32A1B1" w14:textId="77777777" w:rsidTr="00EC66D0">
        <w:tc>
          <w:tcPr>
            <w:tcW w:w="4496" w:type="dxa"/>
            <w:tcBorders>
              <w:top w:val="single" w:sz="6" w:space="0" w:color="000000"/>
              <w:left w:val="single" w:sz="6" w:space="0" w:color="000000"/>
              <w:bottom w:val="single" w:sz="6" w:space="0" w:color="000000"/>
              <w:right w:val="single" w:sz="6" w:space="0" w:color="000000"/>
            </w:tcBorders>
            <w:vAlign w:val="center"/>
          </w:tcPr>
          <w:p w14:paraId="0727D33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14:paraId="1DDE8F78"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Функціональні обов'язки</w:t>
            </w:r>
          </w:p>
        </w:tc>
      </w:tr>
      <w:tr w:rsidR="00294DA8" w:rsidRPr="00294DA8" w14:paraId="21AC53B3" w14:textId="77777777" w:rsidTr="00EC66D0">
        <w:tc>
          <w:tcPr>
            <w:tcW w:w="4496" w:type="dxa"/>
            <w:tcBorders>
              <w:top w:val="single" w:sz="6" w:space="0" w:color="000000"/>
              <w:left w:val="single" w:sz="6" w:space="0" w:color="000000"/>
              <w:bottom w:val="single" w:sz="6" w:space="0" w:color="000000"/>
              <w:right w:val="single" w:sz="6" w:space="0" w:color="000000"/>
            </w:tcBorders>
            <w:vAlign w:val="center"/>
          </w:tcPr>
          <w:p w14:paraId="7771FEDB"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Генеральний директор - Брик Наталiя Сергiївна</w:t>
            </w:r>
          </w:p>
        </w:tc>
        <w:tc>
          <w:tcPr>
            <w:tcW w:w="5683" w:type="dxa"/>
            <w:tcBorders>
              <w:top w:val="single" w:sz="6" w:space="0" w:color="000000"/>
              <w:left w:val="single" w:sz="6" w:space="0" w:color="000000"/>
              <w:bottom w:val="single" w:sz="6" w:space="0" w:color="000000"/>
              <w:right w:val="single" w:sz="6" w:space="0" w:color="000000"/>
            </w:tcBorders>
            <w:vAlign w:val="center"/>
          </w:tcPr>
          <w:p w14:paraId="6B4B05A0"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Генеральний директор Товариства є виконавчим органом, який здійснює керівництво його поточною діяльністю.</w:t>
            </w:r>
          </w:p>
          <w:p w14:paraId="3823C4E2"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До компетенції Генерального директора відносяться:</w:t>
            </w:r>
          </w:p>
          <w:p w14:paraId="4F44F262"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1.Організаці виконання рішень Загальних зборів.</w:t>
            </w:r>
          </w:p>
          <w:p w14:paraId="2313831A"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2. Надання пропозицій Наглядовій раді щодо скликання позачергових загальних зборів;</w:t>
            </w:r>
          </w:p>
          <w:p w14:paraId="3E994CB2"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3. Розробка проекту річного звіту товариства;</w:t>
            </w:r>
          </w:p>
          <w:p w14:paraId="1A2010BF"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4. Розробка проектів основних напрямків розвитку Товариства, стратегічного плану Товариства, річних бюджетів, бізнес-плану;</w:t>
            </w:r>
          </w:p>
          <w:p w14:paraId="5B2F3F2F"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5. Здійснення підготовки необхідних звітів, матеріалів, пропозицій та проектів для розгляду загальними зборами;</w:t>
            </w:r>
          </w:p>
          <w:p w14:paraId="3E97D912"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6. Вирішення питань керівництва діяльністю Товариства, його філій, представництв;</w:t>
            </w:r>
          </w:p>
          <w:p w14:paraId="626F7010"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7. Вирішення питань організації поточного обліку та контролю, своєчасного подання звітності;</w:t>
            </w:r>
          </w:p>
          <w:p w14:paraId="682AFE8F"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8. Вирішення питань добору, підготовки та використання кадрів;</w:t>
            </w:r>
          </w:p>
          <w:p w14:paraId="5474B19A"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9. Затвердження внутрішніх положень (документів) Товариства ( в тому числі політик), що регулюють поточну діяльність Товариства, за винятком тих, затвердження яких відноситься до компетенції Загальних зборів;</w:t>
            </w:r>
          </w:p>
          <w:p w14:paraId="1BCE523D"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10. Затвердження організаційної структури Товариства;</w:t>
            </w:r>
          </w:p>
          <w:p w14:paraId="5535BA36"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11. Затвердження штатного розпису товариства;</w:t>
            </w:r>
          </w:p>
          <w:p w14:paraId="09359179"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12. Визначення умов оплати праці членів трудового колективу, включаючи посадових осіб Товариства, за виключенням Генерального директора;</w:t>
            </w:r>
          </w:p>
          <w:p w14:paraId="671A78FD"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13. Розробка та затвердження обсягів повноважень уповноважених органів та осіб Товариства щодо укладання угод;</w:t>
            </w:r>
          </w:p>
          <w:p w14:paraId="7DA07E4A"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14. Розподіл повноважень ( з керівництва поточною діяльністю Товариства та представництва Товариства) між працівниками Товариства за напрямками їх діяльності, шляхом затвердження відповідних актів;</w:t>
            </w:r>
          </w:p>
          <w:p w14:paraId="1119CACE"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r w:rsidRPr="00294DA8">
              <w:rPr>
                <w:rFonts w:ascii="Times New Roman" w:eastAsia="Times New Roman" w:hAnsi="Times New Roman" w:cs="Times New Roman"/>
                <w:color w:val="000000"/>
                <w:sz w:val="20"/>
                <w:szCs w:val="20"/>
                <w:lang w:val="uk-UA" w:eastAsia="uk-UA"/>
              </w:rPr>
              <w:t>15. Розгляд та вирішення інших питань, крім тих, які відносяться до виключної компетенції Загальних Зборів.</w:t>
            </w:r>
          </w:p>
          <w:p w14:paraId="2586064C" w14:textId="77777777" w:rsidR="00294DA8" w:rsidRPr="00294DA8" w:rsidRDefault="00294DA8" w:rsidP="00294DA8">
            <w:pPr>
              <w:spacing w:after="0" w:line="240" w:lineRule="auto"/>
              <w:jc w:val="center"/>
              <w:rPr>
                <w:rFonts w:ascii="Times New Roman" w:eastAsia="Times New Roman" w:hAnsi="Times New Roman" w:cs="Times New Roman"/>
                <w:color w:val="000000"/>
                <w:sz w:val="20"/>
                <w:szCs w:val="20"/>
                <w:lang w:val="uk-UA" w:eastAsia="uk-UA"/>
              </w:rPr>
            </w:pPr>
          </w:p>
        </w:tc>
      </w:tr>
    </w:tbl>
    <w:p w14:paraId="6B13B571" w14:textId="77777777" w:rsidR="00294DA8" w:rsidRPr="00294DA8" w:rsidRDefault="00294DA8" w:rsidP="00294DA8">
      <w:pPr>
        <w:spacing w:after="0" w:line="240" w:lineRule="auto"/>
        <w:rPr>
          <w:rFonts w:ascii="Times New Roman" w:eastAsia="Times New Roman" w:hAnsi="Times New Roman" w:cs="Times New Roman"/>
          <w:sz w:val="24"/>
          <w:szCs w:val="24"/>
          <w:lang w:val="en-US"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7015"/>
      </w:tblGrid>
      <w:tr w:rsidR="00294DA8" w:rsidRPr="00294DA8" w14:paraId="38089CB0" w14:textId="77777777" w:rsidTr="00EC66D0">
        <w:tc>
          <w:tcPr>
            <w:tcW w:w="2943" w:type="dxa"/>
          </w:tcPr>
          <w:p w14:paraId="6E24B1D3" w14:textId="77777777" w:rsidR="00294DA8" w:rsidRPr="00294DA8" w:rsidRDefault="00294DA8" w:rsidP="00294DA8">
            <w:pPr>
              <w:spacing w:after="0" w:line="240" w:lineRule="auto"/>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Чи проведені засідання виконавчого органу:</w:t>
            </w:r>
            <w:r w:rsidRPr="00294DA8">
              <w:rPr>
                <w:rFonts w:ascii="Times New Roman" w:eastAsia="Times New Roman" w:hAnsi="Times New Roman" w:cs="Times New Roman"/>
                <w:b/>
                <w:sz w:val="20"/>
                <w:szCs w:val="20"/>
                <w:lang w:val="ru-RU" w:eastAsia="uk-UA"/>
              </w:rPr>
              <w:br/>
              <w:t>загальний опис прийнятих на них рішень;</w:t>
            </w:r>
            <w:r w:rsidRPr="00294DA8">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294DA8">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14:paraId="10C6DC93"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Оскільки Виконавчий орган Товариства одноосібний, засідання виконавчого органу не проводились. Виконавчий орган здійснював управління щоденною виробничою та господарською діяльністю товариства для виконання мети та предмету діяльності товариства, визначену Статутом товариства. Одноосібний виконавчий орган, щодня приймав управлiнськi рiшення, в межах своєї компетенцiї та шляхом видання розпорядчих та iнших документiв (наказiв, розпоряджень тощо). У звітному році значних коливань у фінансово-господарській діяльності товариства не відбувалось.</w:t>
            </w:r>
          </w:p>
        </w:tc>
      </w:tr>
      <w:tr w:rsidR="00294DA8" w:rsidRPr="00294DA8" w14:paraId="07A0AA6C" w14:textId="77777777" w:rsidTr="00EC66D0">
        <w:tc>
          <w:tcPr>
            <w:tcW w:w="2943" w:type="dxa"/>
          </w:tcPr>
          <w:p w14:paraId="3D6FE900" w14:textId="77777777" w:rsidR="00294DA8" w:rsidRPr="00294DA8" w:rsidRDefault="00294DA8" w:rsidP="00294DA8">
            <w:pPr>
              <w:spacing w:after="0" w:line="240" w:lineRule="auto"/>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14:paraId="094A6F68"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Діяльнiсть, компетентнiсть та ефективнiсть виконавчого органу оцiнюється як задовiльна та має високу ефективнiсть для виконання мети та предмету дiяльностi Товариства. Результати роботи Генерального директора затверджуються Загальними зборами акціонерів Товариства. Відповідно до протоколу річних загальних зборів, що відбулись 05.08.2020 року роботу Генерального директора Товариства визнано задовільною.</w:t>
            </w:r>
          </w:p>
        </w:tc>
      </w:tr>
    </w:tbl>
    <w:p w14:paraId="39B6A935" w14:textId="77777777" w:rsidR="00294DA8" w:rsidRPr="00294DA8" w:rsidRDefault="00294DA8" w:rsidP="00294DA8">
      <w:pPr>
        <w:spacing w:after="0" w:line="240" w:lineRule="auto"/>
        <w:rPr>
          <w:rFonts w:ascii="Times New Roman" w:eastAsia="Times New Roman" w:hAnsi="Times New Roman" w:cs="Times New Roman"/>
          <w:sz w:val="24"/>
          <w:szCs w:val="24"/>
          <w:lang w:val="ru-RU" w:eastAsia="uk-UA"/>
        </w:rPr>
      </w:pPr>
    </w:p>
    <w:p w14:paraId="2FDDB958" w14:textId="77777777" w:rsidR="00294DA8" w:rsidRDefault="00294DA8">
      <w:pPr>
        <w:sectPr w:rsidR="00294DA8" w:rsidSect="00294DA8">
          <w:pgSz w:w="11906" w:h="16838"/>
          <w:pgMar w:top="363" w:right="567" w:bottom="363" w:left="1417" w:header="709" w:footer="709" w:gutter="0"/>
          <w:cols w:space="708"/>
          <w:docGrid w:linePitch="360"/>
        </w:sectPr>
      </w:pPr>
    </w:p>
    <w:p w14:paraId="681C2ACD" w14:textId="77777777" w:rsidR="00294DA8" w:rsidRPr="00294DA8" w:rsidRDefault="00294DA8" w:rsidP="00294DA8">
      <w:pPr>
        <w:spacing w:after="0" w:line="240" w:lineRule="auto"/>
        <w:jc w:val="center"/>
        <w:rPr>
          <w:rFonts w:ascii="Times New Roman" w:eastAsia="Times New Roman" w:hAnsi="Times New Roman" w:cs="Times New Roman"/>
          <w:b/>
          <w:color w:val="000000"/>
          <w:sz w:val="28"/>
          <w:szCs w:val="28"/>
          <w:lang w:val="uk-UA" w:eastAsia="uk-UA"/>
        </w:rPr>
      </w:pPr>
      <w:r w:rsidRPr="00294DA8">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14:paraId="1BA2DF67"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 </w:t>
      </w:r>
    </w:p>
    <w:p w14:paraId="52613F98"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77D18780"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en-US" w:eastAsia="uk-UA"/>
        </w:rPr>
        <w:t>Додаткової інформації немає.</w:t>
      </w:r>
    </w:p>
    <w:p w14:paraId="26B81F25" w14:textId="77777777" w:rsidR="00294DA8" w:rsidRDefault="00294DA8">
      <w:pPr>
        <w:sectPr w:rsidR="00294DA8" w:rsidSect="00294DA8">
          <w:pgSz w:w="11906" w:h="16838"/>
          <w:pgMar w:top="363" w:right="567" w:bottom="363" w:left="1417" w:header="709" w:footer="709" w:gutter="0"/>
          <w:cols w:space="708"/>
          <w:docGrid w:linePitch="360"/>
        </w:sectPr>
      </w:pPr>
    </w:p>
    <w:p w14:paraId="008F8A50"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14:paraId="1DB9D79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p w14:paraId="7D8F6123" w14:textId="77777777" w:rsidR="00294DA8" w:rsidRPr="00294DA8" w:rsidRDefault="00294DA8" w:rsidP="00294DA8">
      <w:pPr>
        <w:spacing w:after="0" w:line="240" w:lineRule="auto"/>
        <w:outlineLvl w:val="2"/>
        <w:rPr>
          <w:rFonts w:ascii="Times New Roman" w:eastAsia="Times New Roman" w:hAnsi="Times New Roman" w:cs="Times New Roman"/>
          <w:b/>
          <w:bCs/>
          <w:sz w:val="20"/>
          <w:szCs w:val="20"/>
          <w:lang w:val="ru-RU" w:eastAsia="uk-UA"/>
        </w:rPr>
      </w:pPr>
      <w:r w:rsidRPr="00294DA8">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14:paraId="008E7F68"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Система внутрішнього контролю Товариства включає в себе всi внутрішні правила та процедури контролю, запроваджені керівництвом підприємства для досягнення стабiльного та ефективного функцiонування пiдприємства, збереження та раціонального використання активiв пiдприємства, запобiгання шахрайства, вчасне виявлення помилок, дотримання точностi i повноти бухгалтерських записiв, своєчасну підготовку достовірної фiнансової iнформацiї. Товариство у своїй дiяльностi здiйснює управлiння ризиками та вживає заходiв щодо їх мiнiмiзацiї спираючись на власнi знання та досвід. Всi ризики вiдстежуються i аналiзуються у кожному конкретному випадку.</w:t>
      </w:r>
    </w:p>
    <w:p w14:paraId="75BA6210" w14:textId="77777777" w:rsidR="00294DA8" w:rsidRPr="00294DA8" w:rsidRDefault="00294DA8" w:rsidP="00294DA8">
      <w:pPr>
        <w:spacing w:after="0" w:line="240" w:lineRule="auto"/>
        <w:outlineLvl w:val="2"/>
        <w:rPr>
          <w:rFonts w:ascii="Times New Roman" w:eastAsia="Times New Roman" w:hAnsi="Times New Roman" w:cs="Times New Roman"/>
          <w:b/>
          <w:sz w:val="20"/>
          <w:szCs w:val="20"/>
          <w:lang w:val="uk-UA" w:eastAsia="uk-UA"/>
        </w:rPr>
      </w:pPr>
    </w:p>
    <w:p w14:paraId="0A51033E"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294DA8">
        <w:rPr>
          <w:rFonts w:ascii="Times New Roman" w:eastAsia="Times New Roman" w:hAnsi="Times New Roman" w:cs="Times New Roman"/>
          <w:sz w:val="20"/>
          <w:szCs w:val="20"/>
          <w:lang w:val="uk-UA" w:eastAsia="uk-UA"/>
        </w:rPr>
        <w:t xml:space="preserve"> </w:t>
      </w:r>
      <w:r w:rsidRPr="00294DA8">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294DA8">
        <w:rPr>
          <w:rFonts w:ascii="Times New Roman" w:eastAsia="Times New Roman" w:hAnsi="Times New Roman" w:cs="Times New Roman"/>
          <w:sz w:val="20"/>
          <w:szCs w:val="20"/>
          <w:lang w:val="uk-UA" w:eastAsia="uk-UA"/>
        </w:rPr>
        <w:t xml:space="preserve"> </w:t>
      </w:r>
      <w:r w:rsidRPr="00294DA8">
        <w:rPr>
          <w:rFonts w:ascii="Times New Roman" w:eastAsia="Times New Roman" w:hAnsi="Times New Roman" w:cs="Times New Roman"/>
          <w:b/>
          <w:bCs/>
          <w:color w:val="000000"/>
          <w:sz w:val="20"/>
          <w:szCs w:val="20"/>
          <w:lang w:val="uk-UA" w:eastAsia="uk-UA"/>
        </w:rPr>
        <w:t xml:space="preserve">  </w:t>
      </w:r>
      <w:r w:rsidRPr="00294DA8">
        <w:rPr>
          <w:rFonts w:ascii="Times New Roman" w:eastAsia="Times New Roman" w:hAnsi="Times New Roman" w:cs="Times New Roman"/>
          <w:bCs/>
          <w:color w:val="000000"/>
          <w:sz w:val="20"/>
          <w:szCs w:val="20"/>
          <w:u w:val="single"/>
          <w:lang w:val="en-US" w:eastAsia="uk-UA"/>
        </w:rPr>
        <w:t>Так, створено ревізійну комісію</w:t>
      </w:r>
    </w:p>
    <w:p w14:paraId="60F6111A" w14:textId="77777777" w:rsidR="00294DA8" w:rsidRPr="00294DA8" w:rsidRDefault="00294DA8" w:rsidP="00294DA8">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294DA8">
        <w:rPr>
          <w:rFonts w:ascii="Times New Roman" w:eastAsia="Times New Roman" w:hAnsi="Times New Roman" w:cs="Times New Roman"/>
          <w:b/>
          <w:sz w:val="20"/>
          <w:szCs w:val="20"/>
          <w:lang w:val="ru-RU" w:eastAsia="ru-RU"/>
        </w:rPr>
        <w:t>Якщо в товаристві створено ревізійну комісію:</w:t>
      </w:r>
    </w:p>
    <w:p w14:paraId="5AFAF965"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294DA8">
        <w:rPr>
          <w:rFonts w:ascii="Times New Roman" w:eastAsia="Times New Roman" w:hAnsi="Times New Roman" w:cs="Times New Roman"/>
          <w:b/>
          <w:bCs/>
          <w:color w:val="000000"/>
          <w:sz w:val="20"/>
          <w:szCs w:val="20"/>
          <w:u w:val="single"/>
          <w:lang w:val="uk-UA" w:eastAsia="uk-UA"/>
        </w:rPr>
        <w:t xml:space="preserve"> </w:t>
      </w:r>
      <w:r w:rsidRPr="00294DA8">
        <w:rPr>
          <w:rFonts w:ascii="Times New Roman" w:eastAsia="Times New Roman" w:hAnsi="Times New Roman" w:cs="Times New Roman"/>
          <w:bCs/>
          <w:color w:val="000000"/>
          <w:sz w:val="20"/>
          <w:szCs w:val="20"/>
          <w:u w:val="single"/>
          <w:lang w:val="en-US" w:eastAsia="uk-UA"/>
        </w:rPr>
        <w:t>3</w:t>
      </w:r>
      <w:r w:rsidRPr="00294DA8">
        <w:rPr>
          <w:rFonts w:ascii="Times New Roman" w:eastAsia="Times New Roman" w:hAnsi="Times New Roman" w:cs="Times New Roman"/>
          <w:b/>
          <w:bCs/>
          <w:color w:val="000000"/>
          <w:sz w:val="20"/>
          <w:szCs w:val="20"/>
          <w:u w:val="single"/>
          <w:lang w:val="uk-UA" w:eastAsia="uk-UA"/>
        </w:rPr>
        <w:t xml:space="preserve"> </w:t>
      </w:r>
      <w:r w:rsidRPr="00294DA8">
        <w:rPr>
          <w:rFonts w:ascii="Times New Roman" w:eastAsia="Times New Roman" w:hAnsi="Times New Roman" w:cs="Times New Roman"/>
          <w:b/>
          <w:bCs/>
          <w:color w:val="000000"/>
          <w:sz w:val="20"/>
          <w:szCs w:val="20"/>
          <w:lang w:val="uk-UA" w:eastAsia="uk-UA"/>
        </w:rPr>
        <w:t xml:space="preserve"> осіб.</w:t>
      </w:r>
    </w:p>
    <w:p w14:paraId="693E878F"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1EE35A0F"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r w:rsidRPr="00294DA8">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294DA8">
        <w:rPr>
          <w:rFonts w:ascii="Times New Roman" w:eastAsia="Times New Roman" w:hAnsi="Times New Roman" w:cs="Times New Roman"/>
          <w:b/>
          <w:bCs/>
          <w:color w:val="000000"/>
          <w:sz w:val="20"/>
          <w:szCs w:val="20"/>
          <w:u w:val="single"/>
          <w:lang w:val="uk-UA" w:eastAsia="uk-UA"/>
        </w:rPr>
        <w:t xml:space="preserve"> </w:t>
      </w:r>
      <w:r w:rsidRPr="00294DA8">
        <w:rPr>
          <w:rFonts w:ascii="Times New Roman" w:eastAsia="Times New Roman" w:hAnsi="Times New Roman" w:cs="Times New Roman"/>
          <w:bCs/>
          <w:color w:val="000000"/>
          <w:sz w:val="20"/>
          <w:szCs w:val="20"/>
          <w:u w:val="single"/>
          <w:lang w:val="en-US" w:eastAsia="uk-UA"/>
        </w:rPr>
        <w:t>1</w:t>
      </w:r>
      <w:r w:rsidRPr="00294DA8">
        <w:rPr>
          <w:rFonts w:ascii="Times New Roman" w:eastAsia="Times New Roman" w:hAnsi="Times New Roman" w:cs="Times New Roman"/>
          <w:bCs/>
          <w:color w:val="000000"/>
          <w:sz w:val="20"/>
          <w:szCs w:val="20"/>
          <w:u w:val="single"/>
          <w:lang w:val="ru-RU" w:eastAsia="uk-UA"/>
        </w:rPr>
        <w:t xml:space="preserve"> </w:t>
      </w:r>
    </w:p>
    <w:p w14:paraId="1302B483"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69D3CEDE"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r w:rsidRPr="00294DA8">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294DA8" w:rsidRPr="00294DA8" w14:paraId="108FC1BF" w14:textId="77777777" w:rsidTr="00EC66D0">
        <w:trPr>
          <w:trHeight w:val="284"/>
        </w:trPr>
        <w:tc>
          <w:tcPr>
            <w:tcW w:w="4350" w:type="dxa"/>
            <w:shd w:val="clear" w:color="auto" w:fill="auto"/>
            <w:vAlign w:val="center"/>
          </w:tcPr>
          <w:p w14:paraId="7DB40D3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14:paraId="7F6BC66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14:paraId="64A74BE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14:paraId="01190D0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14:paraId="3915B36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Не належить до компетенції жодного органу</w:t>
            </w:r>
          </w:p>
        </w:tc>
      </w:tr>
      <w:tr w:rsidR="00294DA8" w:rsidRPr="00294DA8" w14:paraId="265CD59A" w14:textId="77777777" w:rsidTr="00EC66D0">
        <w:trPr>
          <w:trHeight w:val="284"/>
        </w:trPr>
        <w:tc>
          <w:tcPr>
            <w:tcW w:w="4350" w:type="dxa"/>
            <w:shd w:val="clear" w:color="auto" w:fill="auto"/>
            <w:vAlign w:val="center"/>
          </w:tcPr>
          <w:p w14:paraId="7608871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14:paraId="40335AD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0D31C48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494C31C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0B1E598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71FA8DA4" w14:textId="77777777" w:rsidTr="00EC66D0">
        <w:trPr>
          <w:trHeight w:val="284"/>
        </w:trPr>
        <w:tc>
          <w:tcPr>
            <w:tcW w:w="4350" w:type="dxa"/>
            <w:shd w:val="clear" w:color="auto" w:fill="auto"/>
            <w:vAlign w:val="center"/>
          </w:tcPr>
          <w:p w14:paraId="527B34B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Затвердження планів</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14:paraId="5BA1F3B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6F0EDBB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2810C6F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26ADBB6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046DBE3C" w14:textId="77777777" w:rsidTr="00EC66D0">
        <w:trPr>
          <w:trHeight w:val="284"/>
        </w:trPr>
        <w:tc>
          <w:tcPr>
            <w:tcW w:w="4350" w:type="dxa"/>
            <w:shd w:val="clear" w:color="auto" w:fill="auto"/>
            <w:vAlign w:val="center"/>
          </w:tcPr>
          <w:p w14:paraId="3418D42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14:paraId="378E99B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74AC670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4FA994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6CD6B86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390A0E25" w14:textId="77777777" w:rsidTr="00EC66D0">
        <w:trPr>
          <w:trHeight w:val="284"/>
        </w:trPr>
        <w:tc>
          <w:tcPr>
            <w:tcW w:w="4350" w:type="dxa"/>
            <w:shd w:val="clear" w:color="auto" w:fill="auto"/>
            <w:vAlign w:val="center"/>
          </w:tcPr>
          <w:p w14:paraId="0127C3D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14:paraId="6D91B45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09C19E7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63E92DA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0388FAC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25B0A26F" w14:textId="77777777" w:rsidTr="00EC66D0">
        <w:trPr>
          <w:trHeight w:val="284"/>
        </w:trPr>
        <w:tc>
          <w:tcPr>
            <w:tcW w:w="4350" w:type="dxa"/>
            <w:shd w:val="clear" w:color="auto" w:fill="auto"/>
            <w:vAlign w:val="center"/>
          </w:tcPr>
          <w:p w14:paraId="51CD777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14:paraId="526CB16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2EDF67F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4BA4E9A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0A504A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228E6973" w14:textId="77777777" w:rsidTr="00EC66D0">
        <w:trPr>
          <w:trHeight w:val="284"/>
        </w:trPr>
        <w:tc>
          <w:tcPr>
            <w:tcW w:w="4350" w:type="dxa"/>
            <w:shd w:val="clear" w:color="auto" w:fill="auto"/>
            <w:vAlign w:val="center"/>
          </w:tcPr>
          <w:p w14:paraId="04544A6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14:paraId="30B70F3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79D0450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45F48A9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5175782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19151347" w14:textId="77777777" w:rsidTr="00EC66D0">
        <w:trPr>
          <w:trHeight w:val="284"/>
        </w:trPr>
        <w:tc>
          <w:tcPr>
            <w:tcW w:w="4350" w:type="dxa"/>
            <w:shd w:val="clear" w:color="auto" w:fill="auto"/>
            <w:vAlign w:val="center"/>
          </w:tcPr>
          <w:p w14:paraId="4C7023F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Визначення розміру</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винагороди для голови та</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14:paraId="0521782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700A4DF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565D337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508BAA6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1AFD1238" w14:textId="77777777" w:rsidTr="00EC66D0">
        <w:trPr>
          <w:trHeight w:val="284"/>
        </w:trPr>
        <w:tc>
          <w:tcPr>
            <w:tcW w:w="4350" w:type="dxa"/>
            <w:shd w:val="clear" w:color="auto" w:fill="auto"/>
            <w:vAlign w:val="center"/>
          </w:tcPr>
          <w:p w14:paraId="589146C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Визначення розміру</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винагороди для голови</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14:paraId="58565FF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04AD899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1084121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35B5D01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2B70F8E6" w14:textId="77777777" w:rsidTr="00EC66D0">
        <w:trPr>
          <w:trHeight w:val="284"/>
        </w:trPr>
        <w:tc>
          <w:tcPr>
            <w:tcW w:w="4350" w:type="dxa"/>
            <w:shd w:val="clear" w:color="auto" w:fill="auto"/>
            <w:vAlign w:val="center"/>
          </w:tcPr>
          <w:p w14:paraId="79B0BE9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Прийняття рішення про</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притягнення до майнової</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відповідальності членів</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14:paraId="0C8C954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08487AE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5FA0824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2BB3CA9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6BFD3F8F" w14:textId="77777777" w:rsidTr="00EC66D0">
        <w:trPr>
          <w:trHeight w:val="284"/>
        </w:trPr>
        <w:tc>
          <w:tcPr>
            <w:tcW w:w="4350" w:type="dxa"/>
            <w:shd w:val="clear" w:color="auto" w:fill="auto"/>
            <w:vAlign w:val="center"/>
          </w:tcPr>
          <w:p w14:paraId="28095FCE"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Прийняття рішення про</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додаткову емісію акцій</w:t>
            </w:r>
            <w:r w:rsidRPr="00294DA8">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14:paraId="0AAD29E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302DEC2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6CCA189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201F4DE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08275470" w14:textId="77777777" w:rsidTr="00EC66D0">
        <w:trPr>
          <w:trHeight w:val="284"/>
        </w:trPr>
        <w:tc>
          <w:tcPr>
            <w:tcW w:w="4350" w:type="dxa"/>
            <w:shd w:val="clear" w:color="auto" w:fill="auto"/>
            <w:vAlign w:val="center"/>
          </w:tcPr>
          <w:p w14:paraId="6D7C2F3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Прийняття рішення про</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викуп, реалізацію та</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14:paraId="502BF19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40DF6ED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56AC1129"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221B30A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4AFAC6A5" w14:textId="77777777" w:rsidTr="00EC66D0">
        <w:trPr>
          <w:trHeight w:val="284"/>
        </w:trPr>
        <w:tc>
          <w:tcPr>
            <w:tcW w:w="4350" w:type="dxa"/>
            <w:shd w:val="clear" w:color="auto" w:fill="auto"/>
            <w:vAlign w:val="center"/>
          </w:tcPr>
          <w:p w14:paraId="67DEFC44"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14:paraId="7080A3A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14:paraId="12132D8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14:paraId="04C6C1F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580B77A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r w:rsidR="00294DA8" w:rsidRPr="00294DA8" w14:paraId="3445B8DF" w14:textId="77777777" w:rsidTr="00EC66D0">
        <w:trPr>
          <w:trHeight w:val="284"/>
        </w:trPr>
        <w:tc>
          <w:tcPr>
            <w:tcW w:w="4350" w:type="dxa"/>
            <w:shd w:val="clear" w:color="auto" w:fill="auto"/>
            <w:vAlign w:val="center"/>
          </w:tcPr>
          <w:p w14:paraId="11A3748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294DA8">
              <w:rPr>
                <w:rFonts w:ascii="Times New Roman" w:eastAsia="Times New Roman" w:hAnsi="Times New Roman" w:cs="Times New Roman"/>
                <w:bCs/>
                <w:color w:val="000000"/>
                <w:sz w:val="20"/>
                <w:szCs w:val="20"/>
                <w:lang w:val="ru-RU" w:eastAsia="uk-UA"/>
              </w:rPr>
              <w:t xml:space="preserve"> </w:t>
            </w:r>
            <w:r w:rsidRPr="00294DA8">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14:paraId="46B9DE3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14:paraId="638EE44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14:paraId="7BD7909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14:paraId="17D3D2A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bl>
    <w:p w14:paraId="71D2192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p>
    <w:p w14:paraId="241CCF3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u w:val="single"/>
          <w:lang w:val="ru-RU" w:eastAsia="uk-UA"/>
        </w:rPr>
      </w:pPr>
      <w:r w:rsidRPr="00294DA8">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294DA8">
        <w:rPr>
          <w:rFonts w:ascii="Times New Roman" w:eastAsia="Times New Roman" w:hAnsi="Times New Roman" w:cs="Times New Roman"/>
          <w:b/>
          <w:bCs/>
          <w:color w:val="000000"/>
          <w:sz w:val="20"/>
          <w:szCs w:val="20"/>
          <w:lang w:val="ru-RU" w:eastAsia="uk-UA"/>
        </w:rPr>
        <w:t xml:space="preserve"> )  </w:t>
      </w:r>
      <w:r w:rsidRPr="00294DA8">
        <w:rPr>
          <w:rFonts w:ascii="Times New Roman" w:eastAsia="Times New Roman" w:hAnsi="Times New Roman" w:cs="Times New Roman"/>
          <w:b/>
          <w:bCs/>
          <w:color w:val="000000"/>
          <w:sz w:val="20"/>
          <w:szCs w:val="20"/>
          <w:u w:val="single"/>
          <w:lang w:val="ru-RU" w:eastAsia="uk-UA"/>
        </w:rPr>
        <w:t xml:space="preserve"> </w:t>
      </w:r>
      <w:r w:rsidRPr="00294DA8">
        <w:rPr>
          <w:rFonts w:ascii="Times New Roman" w:eastAsia="Times New Roman" w:hAnsi="Times New Roman" w:cs="Times New Roman"/>
          <w:bCs/>
          <w:sz w:val="20"/>
          <w:szCs w:val="20"/>
          <w:u w:val="single"/>
          <w:lang w:val="en-US" w:eastAsia="uk-UA"/>
        </w:rPr>
        <w:t>Так</w:t>
      </w:r>
      <w:r w:rsidRPr="00294DA8">
        <w:rPr>
          <w:rFonts w:ascii="Times New Roman" w:eastAsia="Times New Roman" w:hAnsi="Times New Roman" w:cs="Times New Roman"/>
          <w:bCs/>
          <w:sz w:val="20"/>
          <w:szCs w:val="20"/>
          <w:u w:val="single"/>
          <w:lang w:val="ru-RU" w:eastAsia="uk-UA"/>
        </w:rPr>
        <w:t xml:space="preserve"> </w:t>
      </w:r>
    </w:p>
    <w:p w14:paraId="0045E179"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p>
    <w:p w14:paraId="13E7A1C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u w:val="single"/>
          <w:lang w:val="ru-RU" w:eastAsia="uk-UA"/>
        </w:rPr>
      </w:pPr>
      <w:r w:rsidRPr="00294DA8">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294DA8">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294DA8">
        <w:rPr>
          <w:rFonts w:ascii="Times New Roman" w:eastAsia="Times New Roman" w:hAnsi="Times New Roman" w:cs="Times New Roman"/>
          <w:b/>
          <w:bCs/>
          <w:color w:val="000000"/>
          <w:sz w:val="20"/>
          <w:szCs w:val="20"/>
          <w:lang w:val="ru-RU" w:eastAsia="uk-UA"/>
        </w:rPr>
        <w:t xml:space="preserve">  </w:t>
      </w:r>
      <w:r w:rsidRPr="00294DA8">
        <w:rPr>
          <w:rFonts w:ascii="Times New Roman" w:eastAsia="Times New Roman" w:hAnsi="Times New Roman" w:cs="Times New Roman"/>
          <w:bCs/>
          <w:sz w:val="20"/>
          <w:szCs w:val="20"/>
          <w:u w:val="single"/>
          <w:lang w:val="en-US" w:eastAsia="uk-UA"/>
        </w:rPr>
        <w:t>Так</w:t>
      </w:r>
    </w:p>
    <w:p w14:paraId="3836C37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u w:val="single"/>
          <w:lang w:val="ru-RU" w:eastAsia="uk-UA"/>
        </w:rPr>
      </w:pPr>
    </w:p>
    <w:p w14:paraId="27F652FB"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ru-RU" w:eastAsia="uk-UA"/>
        </w:rPr>
      </w:pPr>
      <w:r w:rsidRPr="00294DA8">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294DA8">
        <w:rPr>
          <w:rFonts w:ascii="Times New Roman" w:eastAsia="Times New Roman" w:hAnsi="Times New Roman" w:cs="Times New Roman"/>
          <w:b/>
          <w:bCs/>
          <w:color w:val="000000"/>
          <w:sz w:val="20"/>
          <w:szCs w:val="20"/>
          <w:lang w:val="ru-RU" w:eastAsia="uk-UA"/>
        </w:rPr>
        <w:t xml:space="preserve"> </w:t>
      </w:r>
      <w:r w:rsidRPr="00294DA8">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294DA8" w:rsidRPr="00294DA8" w14:paraId="337FC9CE" w14:textId="77777777" w:rsidTr="00EC66D0">
        <w:trPr>
          <w:trHeight w:val="284"/>
        </w:trPr>
        <w:tc>
          <w:tcPr>
            <w:tcW w:w="7107" w:type="dxa"/>
            <w:gridSpan w:val="2"/>
            <w:shd w:val="clear" w:color="auto" w:fill="auto"/>
            <w:vAlign w:val="center"/>
          </w:tcPr>
          <w:p w14:paraId="2FDA388F"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14:paraId="61B8837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14:paraId="7E984AF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ru-RU" w:eastAsia="uk-UA"/>
              </w:rPr>
              <w:t>Ні</w:t>
            </w:r>
          </w:p>
        </w:tc>
      </w:tr>
      <w:tr w:rsidR="00294DA8" w:rsidRPr="00294DA8" w14:paraId="7B4958C9" w14:textId="77777777" w:rsidTr="00EC66D0">
        <w:trPr>
          <w:trHeight w:val="284"/>
        </w:trPr>
        <w:tc>
          <w:tcPr>
            <w:tcW w:w="7107" w:type="dxa"/>
            <w:gridSpan w:val="2"/>
            <w:shd w:val="clear" w:color="auto" w:fill="auto"/>
            <w:vAlign w:val="center"/>
          </w:tcPr>
          <w:p w14:paraId="486DBDF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14:paraId="351DE70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5733DA4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ru-RU" w:eastAsia="uk-UA"/>
              </w:rPr>
              <w:t xml:space="preserve"> </w:t>
            </w:r>
          </w:p>
        </w:tc>
      </w:tr>
      <w:tr w:rsidR="00294DA8" w:rsidRPr="00294DA8" w14:paraId="4E7E3D54" w14:textId="77777777" w:rsidTr="00EC66D0">
        <w:trPr>
          <w:trHeight w:val="284"/>
        </w:trPr>
        <w:tc>
          <w:tcPr>
            <w:tcW w:w="7107" w:type="dxa"/>
            <w:gridSpan w:val="2"/>
            <w:shd w:val="clear" w:color="auto" w:fill="auto"/>
            <w:vAlign w:val="center"/>
          </w:tcPr>
          <w:p w14:paraId="47E0216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lastRenderedPageBreak/>
              <w:t xml:space="preserve">Положення про наглядову раду                           </w:t>
            </w:r>
          </w:p>
        </w:tc>
        <w:tc>
          <w:tcPr>
            <w:tcW w:w="1526" w:type="dxa"/>
            <w:shd w:val="clear" w:color="auto" w:fill="auto"/>
            <w:vAlign w:val="center"/>
          </w:tcPr>
          <w:p w14:paraId="7C6EA5DD"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3BDDFEA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 xml:space="preserve"> </w:t>
            </w:r>
          </w:p>
        </w:tc>
      </w:tr>
      <w:tr w:rsidR="00294DA8" w:rsidRPr="00294DA8" w14:paraId="0CA6F885" w14:textId="77777777" w:rsidTr="00EC66D0">
        <w:trPr>
          <w:trHeight w:val="284"/>
        </w:trPr>
        <w:tc>
          <w:tcPr>
            <w:tcW w:w="7107" w:type="dxa"/>
            <w:gridSpan w:val="2"/>
            <w:shd w:val="clear" w:color="auto" w:fill="auto"/>
            <w:vAlign w:val="center"/>
          </w:tcPr>
          <w:p w14:paraId="5C03AD5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14:paraId="141E873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7235952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 xml:space="preserve"> </w:t>
            </w:r>
          </w:p>
        </w:tc>
      </w:tr>
      <w:tr w:rsidR="00294DA8" w:rsidRPr="00294DA8" w14:paraId="0FBA4149" w14:textId="77777777" w:rsidTr="00EC66D0">
        <w:trPr>
          <w:trHeight w:val="284"/>
        </w:trPr>
        <w:tc>
          <w:tcPr>
            <w:tcW w:w="7107" w:type="dxa"/>
            <w:gridSpan w:val="2"/>
            <w:shd w:val="clear" w:color="auto" w:fill="auto"/>
            <w:vAlign w:val="center"/>
          </w:tcPr>
          <w:p w14:paraId="7C98BE9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14:paraId="0AD46A25" w14:textId="77777777" w:rsidR="00294DA8" w:rsidRPr="00294DA8" w:rsidRDefault="00294DA8" w:rsidP="00294DA8">
            <w:pPr>
              <w:spacing w:after="0" w:line="240" w:lineRule="auto"/>
              <w:jc w:val="center"/>
              <w:outlineLvl w:val="2"/>
              <w:rPr>
                <w:rFonts w:ascii="Times New Roman" w:eastAsia="Times New Roman" w:hAnsi="Times New Roman" w:cs="Times New Roman"/>
                <w:b/>
                <w:bCs/>
                <w:sz w:val="20"/>
                <w:szCs w:val="20"/>
                <w:lang w:val="ru-RU" w:eastAsia="uk-UA"/>
              </w:rPr>
            </w:pPr>
            <w:r w:rsidRPr="00294DA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14:paraId="11F8C56A" w14:textId="77777777" w:rsidR="00294DA8" w:rsidRPr="00294DA8" w:rsidRDefault="00294DA8" w:rsidP="00294DA8">
            <w:pPr>
              <w:spacing w:after="0" w:line="240" w:lineRule="auto"/>
              <w:jc w:val="center"/>
              <w:outlineLvl w:val="2"/>
              <w:rPr>
                <w:rFonts w:ascii="Times New Roman" w:eastAsia="Times New Roman" w:hAnsi="Times New Roman" w:cs="Times New Roman"/>
                <w:b/>
                <w:bCs/>
                <w:sz w:val="20"/>
                <w:szCs w:val="20"/>
                <w:lang w:val="ru-RU" w:eastAsia="uk-UA"/>
              </w:rPr>
            </w:pPr>
            <w:r w:rsidRPr="00294DA8">
              <w:rPr>
                <w:rFonts w:ascii="Times New Roman" w:eastAsia="Times New Roman" w:hAnsi="Times New Roman" w:cs="Times New Roman"/>
                <w:bCs/>
                <w:sz w:val="20"/>
                <w:szCs w:val="20"/>
                <w:lang w:val="ru-RU" w:eastAsia="uk-UA"/>
              </w:rPr>
              <w:t>X</w:t>
            </w:r>
          </w:p>
        </w:tc>
      </w:tr>
      <w:tr w:rsidR="00294DA8" w:rsidRPr="00294DA8" w14:paraId="7104D0F2" w14:textId="77777777" w:rsidTr="00EC66D0">
        <w:trPr>
          <w:trHeight w:val="284"/>
        </w:trPr>
        <w:tc>
          <w:tcPr>
            <w:tcW w:w="7107" w:type="dxa"/>
            <w:gridSpan w:val="2"/>
            <w:shd w:val="clear" w:color="auto" w:fill="auto"/>
            <w:vAlign w:val="center"/>
          </w:tcPr>
          <w:p w14:paraId="776755D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14:paraId="5254645B"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X</w:t>
            </w:r>
          </w:p>
        </w:tc>
        <w:tc>
          <w:tcPr>
            <w:tcW w:w="1504" w:type="dxa"/>
            <w:shd w:val="clear" w:color="auto" w:fill="auto"/>
            <w:vAlign w:val="center"/>
          </w:tcPr>
          <w:p w14:paraId="0A9AD5B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 xml:space="preserve"> </w:t>
            </w:r>
          </w:p>
        </w:tc>
      </w:tr>
      <w:tr w:rsidR="00294DA8" w:rsidRPr="00294DA8" w14:paraId="4A4365D6" w14:textId="77777777" w:rsidTr="00EC66D0">
        <w:trPr>
          <w:trHeight w:val="284"/>
        </w:trPr>
        <w:tc>
          <w:tcPr>
            <w:tcW w:w="7107" w:type="dxa"/>
            <w:gridSpan w:val="2"/>
            <w:shd w:val="clear" w:color="auto" w:fill="auto"/>
            <w:vAlign w:val="center"/>
          </w:tcPr>
          <w:p w14:paraId="60D0D87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14:paraId="470D0D2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14:paraId="5ABE1BF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X</w:t>
            </w:r>
          </w:p>
        </w:tc>
      </w:tr>
      <w:tr w:rsidR="00294DA8" w:rsidRPr="00294DA8" w14:paraId="133FEB0B" w14:textId="77777777" w:rsidTr="00EC66D0">
        <w:trPr>
          <w:trHeight w:val="284"/>
        </w:trPr>
        <w:tc>
          <w:tcPr>
            <w:tcW w:w="1718" w:type="dxa"/>
            <w:shd w:val="clear" w:color="auto" w:fill="auto"/>
          </w:tcPr>
          <w:p w14:paraId="16A6A8C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14:paraId="12A65CB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ru-RU" w:eastAsia="uk-UA"/>
              </w:rPr>
              <w:t>немає</w:t>
            </w:r>
          </w:p>
        </w:tc>
      </w:tr>
    </w:tbl>
    <w:p w14:paraId="1628C39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p>
    <w:p w14:paraId="34E3387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p>
    <w:p w14:paraId="0BFAF0B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p>
    <w:p w14:paraId="34F0BBF9"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294DA8" w:rsidRPr="00294DA8" w14:paraId="4AF94460" w14:textId="77777777" w:rsidTr="00EC66D0">
        <w:trPr>
          <w:trHeight w:val="284"/>
        </w:trPr>
        <w:tc>
          <w:tcPr>
            <w:tcW w:w="2894" w:type="dxa"/>
            <w:shd w:val="clear" w:color="auto" w:fill="auto"/>
            <w:vAlign w:val="center"/>
          </w:tcPr>
          <w:p w14:paraId="12681B1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14:paraId="3EE4472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14:paraId="568B72EC"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14:paraId="3EC49EF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14:paraId="1812BA9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14:paraId="218D761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294DA8" w:rsidRPr="00294DA8" w14:paraId="68EAEDFD" w14:textId="77777777" w:rsidTr="00EC66D0">
        <w:trPr>
          <w:trHeight w:val="284"/>
        </w:trPr>
        <w:tc>
          <w:tcPr>
            <w:tcW w:w="2894" w:type="dxa"/>
            <w:shd w:val="clear" w:color="auto" w:fill="auto"/>
            <w:vAlign w:val="center"/>
          </w:tcPr>
          <w:p w14:paraId="57C0EAC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14:paraId="1EFC585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51D6FA3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3F49272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746FFEF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07948CD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Так</w:t>
            </w:r>
          </w:p>
        </w:tc>
      </w:tr>
      <w:tr w:rsidR="00294DA8" w:rsidRPr="00294DA8" w14:paraId="658CEEEF" w14:textId="77777777" w:rsidTr="00EC66D0">
        <w:trPr>
          <w:trHeight w:val="284"/>
        </w:trPr>
        <w:tc>
          <w:tcPr>
            <w:tcW w:w="2894" w:type="dxa"/>
            <w:shd w:val="clear" w:color="auto" w:fill="auto"/>
            <w:vAlign w:val="center"/>
          </w:tcPr>
          <w:p w14:paraId="17B8E85E"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14:paraId="2BB70F6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28D5BCA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2AB41AC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5A742DA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3607D54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r>
      <w:tr w:rsidR="00294DA8" w:rsidRPr="00294DA8" w14:paraId="406591B0" w14:textId="77777777" w:rsidTr="00EC66D0">
        <w:trPr>
          <w:trHeight w:val="284"/>
        </w:trPr>
        <w:tc>
          <w:tcPr>
            <w:tcW w:w="2894" w:type="dxa"/>
            <w:shd w:val="clear" w:color="auto" w:fill="auto"/>
            <w:vAlign w:val="center"/>
          </w:tcPr>
          <w:p w14:paraId="6AB73C3C"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14:paraId="128EBBD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14:paraId="08C8EC1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14:paraId="1F16F98A"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4F6FF74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156E37F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r>
      <w:tr w:rsidR="00294DA8" w:rsidRPr="00294DA8" w14:paraId="5B32FE21" w14:textId="77777777" w:rsidTr="00EC66D0">
        <w:trPr>
          <w:trHeight w:val="284"/>
        </w:trPr>
        <w:tc>
          <w:tcPr>
            <w:tcW w:w="2894" w:type="dxa"/>
            <w:shd w:val="clear" w:color="auto" w:fill="auto"/>
            <w:vAlign w:val="center"/>
          </w:tcPr>
          <w:p w14:paraId="1392E50E"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14:paraId="056A14F1"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51B226A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3A8100D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14:paraId="02096EA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14:paraId="3EE7BC6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Так</w:t>
            </w:r>
          </w:p>
        </w:tc>
      </w:tr>
      <w:tr w:rsidR="00294DA8" w:rsidRPr="00294DA8" w14:paraId="269BC757" w14:textId="77777777" w:rsidTr="00EC66D0">
        <w:trPr>
          <w:trHeight w:val="284"/>
        </w:trPr>
        <w:tc>
          <w:tcPr>
            <w:tcW w:w="2894" w:type="dxa"/>
            <w:shd w:val="clear" w:color="auto" w:fill="auto"/>
            <w:vAlign w:val="center"/>
          </w:tcPr>
          <w:p w14:paraId="4E4C128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14:paraId="576EA28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14:paraId="4A5DC95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14:paraId="0B020692"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14:paraId="67C2BB18"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14:paraId="3490806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Ні</w:t>
            </w:r>
          </w:p>
        </w:tc>
      </w:tr>
    </w:tbl>
    <w:p w14:paraId="413B241B"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p w14:paraId="14E4EEF0"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294DA8">
        <w:rPr>
          <w:rFonts w:ascii="Times New Roman" w:eastAsia="Times New Roman" w:hAnsi="Times New Roman" w:cs="Times New Roman"/>
          <w:bCs/>
          <w:sz w:val="20"/>
          <w:szCs w:val="20"/>
          <w:u w:val="single"/>
          <w:lang w:val="en-US" w:eastAsia="uk-UA"/>
        </w:rPr>
        <w:t>Ні</w:t>
      </w:r>
    </w:p>
    <w:p w14:paraId="2DAF1979"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p w14:paraId="3170F7D9"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294DA8" w:rsidRPr="00294DA8" w14:paraId="7BACF35E" w14:textId="77777777" w:rsidTr="00EC66D0">
        <w:trPr>
          <w:trHeight w:val="284"/>
        </w:trPr>
        <w:tc>
          <w:tcPr>
            <w:tcW w:w="6281" w:type="dxa"/>
            <w:shd w:val="clear" w:color="auto" w:fill="auto"/>
            <w:vAlign w:val="center"/>
          </w:tcPr>
          <w:p w14:paraId="55E0FED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14:paraId="339D9B7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14:paraId="40619C1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Ні</w:t>
            </w:r>
          </w:p>
        </w:tc>
      </w:tr>
      <w:tr w:rsidR="00294DA8" w:rsidRPr="00294DA8" w14:paraId="34ADF3F0" w14:textId="77777777" w:rsidTr="00EC66D0">
        <w:trPr>
          <w:trHeight w:val="284"/>
        </w:trPr>
        <w:tc>
          <w:tcPr>
            <w:tcW w:w="6281" w:type="dxa"/>
            <w:shd w:val="clear" w:color="auto" w:fill="auto"/>
            <w:vAlign w:val="center"/>
          </w:tcPr>
          <w:p w14:paraId="35014A05"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14:paraId="0D8178D0"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3B04729E"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r w:rsidR="00294DA8" w:rsidRPr="00294DA8" w14:paraId="0B2415C9" w14:textId="77777777" w:rsidTr="00EC66D0">
        <w:trPr>
          <w:trHeight w:val="284"/>
        </w:trPr>
        <w:tc>
          <w:tcPr>
            <w:tcW w:w="6281" w:type="dxa"/>
            <w:shd w:val="clear" w:color="auto" w:fill="auto"/>
            <w:vAlign w:val="center"/>
          </w:tcPr>
          <w:p w14:paraId="1073FE2E"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14:paraId="4CEAE2D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c>
          <w:tcPr>
            <w:tcW w:w="1924" w:type="dxa"/>
            <w:shd w:val="clear" w:color="auto" w:fill="auto"/>
            <w:vAlign w:val="center"/>
          </w:tcPr>
          <w:p w14:paraId="6A0CE11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r>
      <w:tr w:rsidR="00294DA8" w:rsidRPr="00294DA8" w14:paraId="01405B84" w14:textId="77777777" w:rsidTr="00EC66D0">
        <w:trPr>
          <w:trHeight w:val="284"/>
        </w:trPr>
        <w:tc>
          <w:tcPr>
            <w:tcW w:w="6281" w:type="dxa"/>
            <w:shd w:val="clear" w:color="auto" w:fill="auto"/>
            <w:vAlign w:val="center"/>
          </w:tcPr>
          <w:p w14:paraId="02647F1D"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14:paraId="646D2CC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14:paraId="4B5B1BA5"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en-US" w:eastAsia="uk-UA"/>
              </w:rPr>
              <w:t>X</w:t>
            </w:r>
          </w:p>
        </w:tc>
      </w:tr>
    </w:tbl>
    <w:p w14:paraId="1D0390E0"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p w14:paraId="2CD9A483"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r w:rsidRPr="00294DA8">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294DA8" w:rsidRPr="00294DA8" w14:paraId="64AC75EB" w14:textId="77777777" w:rsidTr="00EC66D0">
        <w:trPr>
          <w:trHeight w:val="284"/>
        </w:trPr>
        <w:tc>
          <w:tcPr>
            <w:tcW w:w="6309" w:type="dxa"/>
            <w:gridSpan w:val="2"/>
            <w:shd w:val="clear" w:color="auto" w:fill="auto"/>
            <w:vAlign w:val="center"/>
          </w:tcPr>
          <w:p w14:paraId="34891157"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14:paraId="096B0D57"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14:paraId="6AEB6C73"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ru-RU" w:eastAsia="uk-UA"/>
              </w:rPr>
              <w:t>Ні</w:t>
            </w:r>
          </w:p>
        </w:tc>
      </w:tr>
      <w:tr w:rsidR="00294DA8" w:rsidRPr="00294DA8" w14:paraId="45A74512" w14:textId="77777777" w:rsidTr="00EC66D0">
        <w:trPr>
          <w:trHeight w:val="284"/>
        </w:trPr>
        <w:tc>
          <w:tcPr>
            <w:tcW w:w="6309" w:type="dxa"/>
            <w:gridSpan w:val="2"/>
            <w:shd w:val="clear" w:color="auto" w:fill="auto"/>
            <w:vAlign w:val="center"/>
          </w:tcPr>
          <w:p w14:paraId="47349D73"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14:paraId="48891FE4"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14:paraId="4F9942D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X</w:t>
            </w:r>
          </w:p>
        </w:tc>
      </w:tr>
      <w:tr w:rsidR="00294DA8" w:rsidRPr="00294DA8" w14:paraId="268E284E" w14:textId="77777777" w:rsidTr="00EC66D0">
        <w:trPr>
          <w:trHeight w:val="284"/>
        </w:trPr>
        <w:tc>
          <w:tcPr>
            <w:tcW w:w="6309" w:type="dxa"/>
            <w:gridSpan w:val="2"/>
            <w:shd w:val="clear" w:color="auto" w:fill="auto"/>
            <w:vAlign w:val="center"/>
          </w:tcPr>
          <w:p w14:paraId="3D11982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14:paraId="67062CF6"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X</w:t>
            </w:r>
          </w:p>
        </w:tc>
        <w:tc>
          <w:tcPr>
            <w:tcW w:w="1938" w:type="dxa"/>
            <w:shd w:val="clear" w:color="auto" w:fill="auto"/>
            <w:vAlign w:val="center"/>
          </w:tcPr>
          <w:p w14:paraId="72F7C6AF" w14:textId="77777777" w:rsidR="00294DA8" w:rsidRPr="00294DA8" w:rsidRDefault="00294DA8" w:rsidP="00294DA8">
            <w:pPr>
              <w:spacing w:after="0" w:line="240" w:lineRule="auto"/>
              <w:jc w:val="center"/>
              <w:outlineLvl w:val="2"/>
              <w:rPr>
                <w:rFonts w:ascii="Times New Roman" w:eastAsia="Times New Roman" w:hAnsi="Times New Roman" w:cs="Times New Roman"/>
                <w:bCs/>
                <w:sz w:val="20"/>
                <w:szCs w:val="20"/>
                <w:lang w:val="ru-RU" w:eastAsia="uk-UA"/>
              </w:rPr>
            </w:pPr>
            <w:r w:rsidRPr="00294DA8">
              <w:rPr>
                <w:rFonts w:ascii="Times New Roman" w:eastAsia="Times New Roman" w:hAnsi="Times New Roman" w:cs="Times New Roman"/>
                <w:bCs/>
                <w:sz w:val="20"/>
                <w:szCs w:val="20"/>
                <w:lang w:val="en-US" w:eastAsia="uk-UA"/>
              </w:rPr>
              <w:t xml:space="preserve"> </w:t>
            </w:r>
          </w:p>
        </w:tc>
      </w:tr>
      <w:tr w:rsidR="00294DA8" w:rsidRPr="00294DA8" w14:paraId="36AF7FB0" w14:textId="77777777" w:rsidTr="00EC66D0">
        <w:trPr>
          <w:trHeight w:val="284"/>
        </w:trPr>
        <w:tc>
          <w:tcPr>
            <w:tcW w:w="1718" w:type="dxa"/>
            <w:shd w:val="clear" w:color="auto" w:fill="auto"/>
          </w:tcPr>
          <w:p w14:paraId="36ACEE36"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14:paraId="233B5819"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немає</w:t>
            </w:r>
          </w:p>
        </w:tc>
      </w:tr>
    </w:tbl>
    <w:p w14:paraId="05C25D28"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p>
    <w:p w14:paraId="0C7C6F52" w14:textId="77777777" w:rsidR="00294DA8" w:rsidRPr="00294DA8" w:rsidRDefault="00294DA8" w:rsidP="00294DA8">
      <w:pPr>
        <w:spacing w:after="0" w:line="240" w:lineRule="auto"/>
        <w:outlineLvl w:val="2"/>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294DA8" w:rsidRPr="00294DA8" w14:paraId="6EAF4BC4" w14:textId="77777777" w:rsidTr="00EC66D0">
        <w:trPr>
          <w:trHeight w:val="284"/>
        </w:trPr>
        <w:tc>
          <w:tcPr>
            <w:tcW w:w="6813" w:type="dxa"/>
            <w:gridSpan w:val="2"/>
            <w:shd w:val="clear" w:color="auto" w:fill="auto"/>
            <w:vAlign w:val="center"/>
          </w:tcPr>
          <w:p w14:paraId="1CC76193" w14:textId="77777777" w:rsidR="00294DA8" w:rsidRPr="00294DA8" w:rsidRDefault="00294DA8" w:rsidP="00294DA8">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14:paraId="27F71481"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14:paraId="4CDA5302"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Ні</w:t>
            </w:r>
          </w:p>
        </w:tc>
      </w:tr>
      <w:tr w:rsidR="00294DA8" w:rsidRPr="00294DA8" w14:paraId="55C09C00" w14:textId="77777777" w:rsidTr="00EC66D0">
        <w:trPr>
          <w:trHeight w:val="284"/>
        </w:trPr>
        <w:tc>
          <w:tcPr>
            <w:tcW w:w="6813" w:type="dxa"/>
            <w:gridSpan w:val="2"/>
            <w:shd w:val="clear" w:color="auto" w:fill="auto"/>
            <w:vAlign w:val="center"/>
          </w:tcPr>
          <w:p w14:paraId="55FA8873"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14:paraId="07519380"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14:paraId="5F94424E"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 xml:space="preserve"> </w:t>
            </w:r>
          </w:p>
        </w:tc>
      </w:tr>
      <w:tr w:rsidR="00294DA8" w:rsidRPr="00294DA8" w14:paraId="2799D9C7" w14:textId="77777777" w:rsidTr="00EC66D0">
        <w:trPr>
          <w:trHeight w:val="284"/>
        </w:trPr>
        <w:tc>
          <w:tcPr>
            <w:tcW w:w="6813" w:type="dxa"/>
            <w:gridSpan w:val="2"/>
            <w:shd w:val="clear" w:color="auto" w:fill="auto"/>
            <w:vAlign w:val="center"/>
          </w:tcPr>
          <w:p w14:paraId="592D9AE5"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14:paraId="459C1670"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101598F6"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X</w:t>
            </w:r>
          </w:p>
        </w:tc>
      </w:tr>
      <w:tr w:rsidR="00294DA8" w:rsidRPr="00294DA8" w14:paraId="75AE506E" w14:textId="77777777" w:rsidTr="00EC66D0">
        <w:trPr>
          <w:trHeight w:val="284"/>
        </w:trPr>
        <w:tc>
          <w:tcPr>
            <w:tcW w:w="6813" w:type="dxa"/>
            <w:gridSpan w:val="2"/>
            <w:shd w:val="clear" w:color="auto" w:fill="auto"/>
            <w:vAlign w:val="center"/>
          </w:tcPr>
          <w:p w14:paraId="54447AE9"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14:paraId="622C31C1"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547DB5A5"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X</w:t>
            </w:r>
          </w:p>
        </w:tc>
      </w:tr>
      <w:tr w:rsidR="00294DA8" w:rsidRPr="00294DA8" w14:paraId="14533295" w14:textId="77777777" w:rsidTr="00EC66D0">
        <w:trPr>
          <w:trHeight w:val="284"/>
        </w:trPr>
        <w:tc>
          <w:tcPr>
            <w:tcW w:w="6813" w:type="dxa"/>
            <w:gridSpan w:val="2"/>
            <w:shd w:val="clear" w:color="auto" w:fill="auto"/>
            <w:vAlign w:val="center"/>
          </w:tcPr>
          <w:p w14:paraId="3B5095D4"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14:paraId="1D90C840"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565EF7BF"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X</w:t>
            </w:r>
          </w:p>
        </w:tc>
      </w:tr>
      <w:tr w:rsidR="00294DA8" w:rsidRPr="00294DA8" w14:paraId="34B2C5EF" w14:textId="77777777" w:rsidTr="00EC66D0">
        <w:trPr>
          <w:trHeight w:val="284"/>
        </w:trPr>
        <w:tc>
          <w:tcPr>
            <w:tcW w:w="6813" w:type="dxa"/>
            <w:gridSpan w:val="2"/>
            <w:shd w:val="clear" w:color="auto" w:fill="auto"/>
            <w:vAlign w:val="center"/>
          </w:tcPr>
          <w:p w14:paraId="56C82996"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sz w:val="20"/>
                <w:szCs w:val="20"/>
                <w:lang w:val="ru-RU" w:eastAsia="uk-UA"/>
              </w:rPr>
              <w:lastRenderedPageBreak/>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14:paraId="57F046D1"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14:paraId="37D9AC46" w14:textId="77777777" w:rsidR="00294DA8" w:rsidRPr="00294DA8" w:rsidRDefault="00294DA8" w:rsidP="00294DA8">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X</w:t>
            </w:r>
          </w:p>
        </w:tc>
      </w:tr>
      <w:tr w:rsidR="00294DA8" w:rsidRPr="00294DA8" w14:paraId="25887FDB" w14:textId="77777777" w:rsidTr="00EC66D0">
        <w:trPr>
          <w:trHeight w:val="284"/>
        </w:trPr>
        <w:tc>
          <w:tcPr>
            <w:tcW w:w="1662" w:type="dxa"/>
            <w:shd w:val="clear" w:color="auto" w:fill="auto"/>
          </w:tcPr>
          <w:p w14:paraId="496026C2"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14:paraId="08BBBE84" w14:textId="77777777" w:rsidR="00294DA8" w:rsidRPr="00294DA8" w:rsidRDefault="00294DA8" w:rsidP="00294DA8">
            <w:pPr>
              <w:spacing w:after="0" w:line="240" w:lineRule="auto"/>
              <w:outlineLvl w:val="2"/>
              <w:rPr>
                <w:rFonts w:ascii="Times New Roman" w:eastAsia="Times New Roman" w:hAnsi="Times New Roman" w:cs="Times New Roman"/>
                <w:bCs/>
                <w:color w:val="000000"/>
                <w:sz w:val="20"/>
                <w:szCs w:val="20"/>
                <w:lang w:val="uk-UA" w:eastAsia="uk-UA"/>
              </w:rPr>
            </w:pPr>
            <w:r w:rsidRPr="00294DA8">
              <w:rPr>
                <w:rFonts w:ascii="Times New Roman" w:eastAsia="Times New Roman" w:hAnsi="Times New Roman" w:cs="Times New Roman"/>
                <w:bCs/>
                <w:color w:val="000000"/>
                <w:sz w:val="20"/>
                <w:szCs w:val="20"/>
                <w:lang w:val="ru-RU" w:eastAsia="uk-UA"/>
              </w:rPr>
              <w:t>немає</w:t>
            </w:r>
          </w:p>
        </w:tc>
      </w:tr>
    </w:tbl>
    <w:p w14:paraId="009DCD5A" w14:textId="77777777" w:rsidR="00294DA8" w:rsidRPr="00294DA8" w:rsidRDefault="00294DA8" w:rsidP="00294DA8">
      <w:pPr>
        <w:spacing w:after="0" w:line="240" w:lineRule="auto"/>
        <w:rPr>
          <w:rFonts w:ascii="Times New Roman" w:eastAsia="Times New Roman" w:hAnsi="Times New Roman" w:cs="Times New Roman"/>
          <w:b/>
          <w:bCs/>
          <w:color w:val="000000"/>
          <w:sz w:val="20"/>
          <w:szCs w:val="20"/>
          <w:lang w:val="uk-UA" w:eastAsia="uk-UA"/>
        </w:rPr>
      </w:pPr>
    </w:p>
    <w:p w14:paraId="2BE60E43" w14:textId="77777777" w:rsidR="00294DA8" w:rsidRDefault="00294DA8">
      <w:pPr>
        <w:sectPr w:rsidR="00294DA8" w:rsidSect="00294DA8">
          <w:pgSz w:w="11906" w:h="16838"/>
          <w:pgMar w:top="363" w:right="567" w:bottom="363" w:left="1417" w:header="709" w:footer="709" w:gutter="0"/>
          <w:cols w:space="708"/>
          <w:docGrid w:linePitch="360"/>
        </w:sectPr>
      </w:pPr>
    </w:p>
    <w:p w14:paraId="33BDE8A6"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294DA8">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294DA8" w:rsidRPr="00294DA8" w14:paraId="53C6F139" w14:textId="77777777" w:rsidTr="00EC66D0">
        <w:tc>
          <w:tcPr>
            <w:tcW w:w="540" w:type="dxa"/>
            <w:tcBorders>
              <w:top w:val="single" w:sz="6" w:space="0" w:color="000000"/>
              <w:left w:val="single" w:sz="6" w:space="0" w:color="000000"/>
              <w:bottom w:val="single" w:sz="6" w:space="0" w:color="000000"/>
              <w:right w:val="single" w:sz="6" w:space="0" w:color="000000"/>
            </w:tcBorders>
            <w:vAlign w:val="center"/>
          </w:tcPr>
          <w:p w14:paraId="1792E6A6"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14:paraId="79A72693"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14:paraId="1C7FBF0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14:paraId="6BD1340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294DA8" w:rsidRPr="00294DA8" w14:paraId="05D46551" w14:textId="77777777" w:rsidTr="00EC66D0">
        <w:tc>
          <w:tcPr>
            <w:tcW w:w="540" w:type="dxa"/>
            <w:tcBorders>
              <w:top w:val="single" w:sz="6" w:space="0" w:color="000000"/>
              <w:left w:val="single" w:sz="6" w:space="0" w:color="000000"/>
              <w:bottom w:val="single" w:sz="6" w:space="0" w:color="000000"/>
              <w:right w:val="single" w:sz="6" w:space="0" w:color="000000"/>
            </w:tcBorders>
            <w:vAlign w:val="center"/>
          </w:tcPr>
          <w:p w14:paraId="12210687"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18043553"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14:paraId="747E612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14:paraId="2F630C1C"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4</w:t>
            </w:r>
          </w:p>
        </w:tc>
      </w:tr>
      <w:tr w:rsidR="00294DA8" w:rsidRPr="00294DA8" w14:paraId="060B0B27" w14:textId="77777777" w:rsidTr="00EC66D0">
        <w:tc>
          <w:tcPr>
            <w:tcW w:w="540" w:type="dxa"/>
            <w:tcBorders>
              <w:top w:val="single" w:sz="6" w:space="0" w:color="000000"/>
              <w:left w:val="single" w:sz="6" w:space="0" w:color="000000"/>
              <w:bottom w:val="single" w:sz="6" w:space="0" w:color="000000"/>
              <w:right w:val="single" w:sz="6" w:space="0" w:color="000000"/>
            </w:tcBorders>
            <w:vAlign w:val="center"/>
          </w:tcPr>
          <w:p w14:paraId="403F916B" w14:textId="77777777" w:rsidR="00294DA8" w:rsidRPr="00294DA8" w:rsidRDefault="00294DA8" w:rsidP="00294DA8">
            <w:pPr>
              <w:spacing w:after="0" w:line="240" w:lineRule="auto"/>
              <w:ind w:left="180" w:hanging="180"/>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14:paraId="61BA8A2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Стеріна Олена Валентинівна</w:t>
            </w:r>
          </w:p>
        </w:tc>
        <w:tc>
          <w:tcPr>
            <w:tcW w:w="3119" w:type="dxa"/>
            <w:tcBorders>
              <w:top w:val="single" w:sz="6" w:space="0" w:color="000000"/>
              <w:left w:val="single" w:sz="6" w:space="0" w:color="000000"/>
              <w:bottom w:val="single" w:sz="6" w:space="0" w:color="000000"/>
              <w:right w:val="single" w:sz="6" w:space="0" w:color="000000"/>
            </w:tcBorders>
          </w:tcPr>
          <w:p w14:paraId="4C53545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w:t>
            </w:r>
          </w:p>
        </w:tc>
        <w:tc>
          <w:tcPr>
            <w:tcW w:w="1984" w:type="dxa"/>
            <w:tcBorders>
              <w:top w:val="single" w:sz="6" w:space="0" w:color="000000"/>
              <w:left w:val="single" w:sz="6" w:space="0" w:color="000000"/>
              <w:bottom w:val="single" w:sz="6" w:space="0" w:color="000000"/>
              <w:right w:val="single" w:sz="6" w:space="0" w:color="000000"/>
            </w:tcBorders>
            <w:vAlign w:val="center"/>
          </w:tcPr>
          <w:p w14:paraId="33D824D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94.37253</w:t>
            </w:r>
          </w:p>
        </w:tc>
      </w:tr>
    </w:tbl>
    <w:p w14:paraId="70B79AFA"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04A26996" w14:textId="77777777" w:rsidR="00294DA8" w:rsidRDefault="00294DA8">
      <w:pPr>
        <w:sectPr w:rsidR="00294DA8" w:rsidSect="00294DA8">
          <w:pgSz w:w="11906" w:h="16838"/>
          <w:pgMar w:top="363" w:right="567" w:bottom="363" w:left="1417" w:header="709" w:footer="709" w:gutter="0"/>
          <w:cols w:space="708"/>
          <w:docGrid w:linePitch="360"/>
        </w:sectPr>
      </w:pPr>
    </w:p>
    <w:p w14:paraId="65B954D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94DA8">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294DA8" w:rsidRPr="00294DA8" w14:paraId="63775C00" w14:textId="77777777" w:rsidTr="00EC66D0">
        <w:tc>
          <w:tcPr>
            <w:tcW w:w="2268" w:type="dxa"/>
            <w:tcBorders>
              <w:top w:val="single" w:sz="6" w:space="0" w:color="000000"/>
              <w:left w:val="single" w:sz="6" w:space="0" w:color="000000"/>
              <w:bottom w:val="single" w:sz="6" w:space="0" w:color="000000"/>
              <w:right w:val="single" w:sz="6" w:space="0" w:color="000000"/>
            </w:tcBorders>
            <w:vAlign w:val="center"/>
          </w:tcPr>
          <w:p w14:paraId="11F8AE08"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14:paraId="0C392F0B"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14:paraId="08CE6D13"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14:paraId="723B2E97"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94DA8">
              <w:rPr>
                <w:rFonts w:ascii="Times New Roman" w:eastAsia="Times New Roman" w:hAnsi="Times New Roman" w:cs="Times New Roman"/>
                <w:b/>
                <w:color w:val="000000"/>
                <w:sz w:val="20"/>
                <w:szCs w:val="20"/>
                <w:lang w:val="uk-UA" w:eastAsia="ru-RU"/>
              </w:rPr>
              <w:t>Дата виникнення обмеження</w:t>
            </w:r>
          </w:p>
        </w:tc>
      </w:tr>
      <w:tr w:rsidR="00294DA8" w:rsidRPr="00294DA8" w14:paraId="42F6A916" w14:textId="77777777" w:rsidTr="00EC66D0">
        <w:tc>
          <w:tcPr>
            <w:tcW w:w="2268" w:type="dxa"/>
            <w:tcBorders>
              <w:top w:val="single" w:sz="6" w:space="0" w:color="000000"/>
              <w:left w:val="single" w:sz="6" w:space="0" w:color="000000"/>
              <w:bottom w:val="single" w:sz="6" w:space="0" w:color="000000"/>
              <w:right w:val="single" w:sz="6" w:space="0" w:color="000000"/>
            </w:tcBorders>
            <w:vAlign w:val="center"/>
          </w:tcPr>
          <w:p w14:paraId="751163A8"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14:paraId="3729274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14:paraId="40D5BE2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14:paraId="62ED4180"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
                <w:bCs/>
                <w:sz w:val="20"/>
                <w:szCs w:val="20"/>
                <w:lang w:val="en-US" w:eastAsia="uk-UA"/>
              </w:rPr>
              <w:t>4</w:t>
            </w:r>
          </w:p>
        </w:tc>
      </w:tr>
      <w:tr w:rsidR="00294DA8" w:rsidRPr="00294DA8" w14:paraId="1939FBDF" w14:textId="77777777" w:rsidTr="00EC66D0">
        <w:tc>
          <w:tcPr>
            <w:tcW w:w="2268" w:type="dxa"/>
            <w:tcBorders>
              <w:top w:val="single" w:sz="6" w:space="0" w:color="000000"/>
              <w:left w:val="single" w:sz="6" w:space="0" w:color="000000"/>
              <w:bottom w:val="single" w:sz="6" w:space="0" w:color="000000"/>
              <w:right w:val="single" w:sz="6" w:space="0" w:color="000000"/>
            </w:tcBorders>
            <w:vAlign w:val="center"/>
          </w:tcPr>
          <w:p w14:paraId="0BC185D1" w14:textId="77777777" w:rsidR="00294DA8" w:rsidRPr="00294DA8" w:rsidRDefault="00294DA8" w:rsidP="00294DA8">
            <w:pPr>
              <w:spacing w:after="0" w:line="240" w:lineRule="auto"/>
              <w:ind w:left="180" w:hanging="180"/>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155434</w:t>
            </w:r>
          </w:p>
        </w:tc>
        <w:tc>
          <w:tcPr>
            <w:tcW w:w="1985" w:type="dxa"/>
            <w:tcBorders>
              <w:top w:val="single" w:sz="6" w:space="0" w:color="000000"/>
              <w:left w:val="single" w:sz="6" w:space="0" w:color="000000"/>
              <w:bottom w:val="single" w:sz="6" w:space="0" w:color="000000"/>
              <w:right w:val="single" w:sz="6" w:space="0" w:color="000000"/>
            </w:tcBorders>
            <w:vAlign w:val="center"/>
          </w:tcPr>
          <w:p w14:paraId="1A3747B8"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3843</w:t>
            </w:r>
          </w:p>
        </w:tc>
        <w:tc>
          <w:tcPr>
            <w:tcW w:w="4394" w:type="dxa"/>
            <w:tcBorders>
              <w:top w:val="single" w:sz="6" w:space="0" w:color="000000"/>
              <w:left w:val="single" w:sz="6" w:space="0" w:color="000000"/>
              <w:bottom w:val="single" w:sz="6" w:space="0" w:color="000000"/>
              <w:right w:val="single" w:sz="6" w:space="0" w:color="000000"/>
            </w:tcBorders>
          </w:tcPr>
          <w:p w14:paraId="55C7187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власники цінних паперів, які не уклали договору з депозитарною установою та право голосу яких обмежено згідно пункту 10 розділу VI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14:paraId="52015C2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en-US" w:eastAsia="uk-UA"/>
              </w:rPr>
            </w:pPr>
            <w:r w:rsidRPr="00294DA8">
              <w:rPr>
                <w:rFonts w:ascii="Times New Roman" w:eastAsia="Times New Roman" w:hAnsi="Times New Roman" w:cs="Times New Roman"/>
                <w:bCs/>
                <w:sz w:val="20"/>
                <w:szCs w:val="20"/>
                <w:lang w:val="en-US" w:eastAsia="uk-UA"/>
              </w:rPr>
              <w:t>12.10.2014</w:t>
            </w:r>
          </w:p>
        </w:tc>
      </w:tr>
      <w:tr w:rsidR="00294DA8" w:rsidRPr="00294DA8" w14:paraId="6D0E0A07" w14:textId="77777777" w:rsidTr="00EC66D0">
        <w:tc>
          <w:tcPr>
            <w:tcW w:w="2268" w:type="dxa"/>
            <w:tcBorders>
              <w:top w:val="single" w:sz="6" w:space="0" w:color="000000"/>
              <w:left w:val="single" w:sz="6" w:space="0" w:color="000000"/>
              <w:bottom w:val="single" w:sz="6" w:space="0" w:color="000000"/>
              <w:right w:val="single" w:sz="6" w:space="0" w:color="000000"/>
            </w:tcBorders>
            <w:vAlign w:val="center"/>
          </w:tcPr>
          <w:p w14:paraId="60806576"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14:paraId="38C15CB3" w14:textId="77777777" w:rsidR="00294DA8" w:rsidRPr="00294DA8" w:rsidRDefault="00294DA8" w:rsidP="00294DA8">
            <w:pPr>
              <w:spacing w:after="0" w:line="240" w:lineRule="auto"/>
              <w:rPr>
                <w:rFonts w:ascii="Times New Roman" w:eastAsia="Times New Roman" w:hAnsi="Times New Roman" w:cs="Times New Roman"/>
                <w:b/>
                <w:bCs/>
                <w:sz w:val="20"/>
                <w:szCs w:val="20"/>
                <w:lang w:val="en-US" w:eastAsia="uk-UA"/>
              </w:rPr>
            </w:pPr>
            <w:r w:rsidRPr="00294DA8">
              <w:rPr>
                <w:rFonts w:ascii="Times New Roman" w:eastAsia="Times New Roman" w:hAnsi="Times New Roman" w:cs="Times New Roman"/>
                <w:bCs/>
                <w:sz w:val="20"/>
                <w:szCs w:val="20"/>
                <w:lang w:val="uk-UA" w:eastAsia="uk-UA"/>
              </w:rPr>
              <w:t>Акціонери товариства, які не уклали договір з депозитарною установою на обслуговування рахунку власних цінних паперів не мають права голосу на загальних зборах Товариства. Інших обмежень не має.</w:t>
            </w:r>
          </w:p>
        </w:tc>
      </w:tr>
    </w:tbl>
    <w:p w14:paraId="4EA3A7ED"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0C970136" w14:textId="77777777" w:rsidR="00294DA8" w:rsidRDefault="00294DA8">
      <w:pPr>
        <w:sectPr w:rsidR="00294DA8" w:rsidSect="00294DA8">
          <w:pgSz w:w="11906" w:h="16838"/>
          <w:pgMar w:top="363" w:right="567" w:bottom="363" w:left="1417" w:header="709" w:footer="709" w:gutter="0"/>
          <w:cols w:space="708"/>
          <w:docGrid w:linePitch="360"/>
        </w:sectPr>
      </w:pPr>
    </w:p>
    <w:p w14:paraId="181630B6" w14:textId="77777777" w:rsidR="00294DA8" w:rsidRPr="00294DA8" w:rsidRDefault="00294DA8" w:rsidP="00294DA8">
      <w:pPr>
        <w:spacing w:after="0" w:line="240" w:lineRule="auto"/>
        <w:jc w:val="center"/>
        <w:rPr>
          <w:rFonts w:ascii="Times New Roman" w:eastAsia="Times New Roman" w:hAnsi="Times New Roman" w:cs="Times New Roman"/>
          <w:b/>
          <w:color w:val="000000"/>
          <w:sz w:val="28"/>
          <w:szCs w:val="28"/>
          <w:lang w:val="uk-UA" w:eastAsia="uk-UA"/>
        </w:rPr>
      </w:pPr>
      <w:r w:rsidRPr="00294DA8">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w:t>
      </w:r>
    </w:p>
    <w:p w14:paraId="26578385"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 </w:t>
      </w:r>
    </w:p>
    <w:p w14:paraId="065D5126"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44FECB6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До виключної компетенції загальних зборів належить: </w:t>
      </w:r>
    </w:p>
    <w:p w14:paraId="7DCD71B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 обрання членів наглядової ради, встановлення розміру їх винагороди; </w:t>
      </w:r>
    </w:p>
    <w:p w14:paraId="4D90C17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 прийняття рішення про припинення повноважень членів наглядової ради; </w:t>
      </w:r>
    </w:p>
    <w:p w14:paraId="455AC46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 обрання членів ревізійної комісії (ревізора), прийняття рішення про дострокове припинення їх повноважень. Голова Ревiзiйної комiсiї обирається членами Ревiзiйної комісії з їх числа простою бiльшiстю голосів вiд кiлькiсного складу Ревiзiйної комісії. </w:t>
      </w:r>
    </w:p>
    <w:p w14:paraId="462E6D6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Обрання членів наглядової ради здійснюється шляхом кумулятивного голосування, якщо інший спосіб не встановлений статутом акціонерного товариства. Кількісний склад наглядової ради встановлюється статутом. Голова наглядової ради обирається членами наглядової ради з їх числа простою більшістю голосів від кількісного складу наглядової ради. Наглядова рада має право в будь-який час переобрати Голову Наглядової ради.</w:t>
      </w:r>
    </w:p>
    <w:p w14:paraId="7E27E02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До виключної компетенції наглядової ради належить: обрання та відкликання Генерального Директора Товариства. Визначення умов трудового договору з Генеральним директором, в тому числі умов оплати праці.</w:t>
      </w:r>
    </w:p>
    <w:p w14:paraId="5ACF534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Для проведення перевірки фінансово-господарської діяльності ПрАТ "ХАРКІВОПТ" загальні збори обирають ревізійну комісію. Обрання членів Ревiзiйної комiсiї здiйснюється шляхом кумулятивного голосування. Ревiзiйна комісія може бути відкликана достроково або переобрана після закінчення строку, на який вона обиралась, виключно загальними зборами. Голова Ревiзiйної комiсiї обирається членами Ревiзiйної комісії з їх числа простою бiльшiстю голосів вiд кiлькiсного складу Ревiзiйної комiсiї. </w:t>
      </w:r>
    </w:p>
    <w:p w14:paraId="5EBA57E7"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5FD0359E" w14:textId="77777777" w:rsidR="00294DA8" w:rsidRDefault="00294DA8">
      <w:pPr>
        <w:sectPr w:rsidR="00294DA8" w:rsidSect="00294DA8">
          <w:pgSz w:w="11906" w:h="16838"/>
          <w:pgMar w:top="363" w:right="567" w:bottom="363" w:left="1417" w:header="709" w:footer="709" w:gutter="0"/>
          <w:cols w:space="708"/>
          <w:docGrid w:linePitch="360"/>
        </w:sectPr>
      </w:pPr>
    </w:p>
    <w:p w14:paraId="51A5DDCF" w14:textId="77777777" w:rsidR="00294DA8" w:rsidRPr="00294DA8" w:rsidRDefault="00294DA8" w:rsidP="00294DA8">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294DA8">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14:paraId="633B3F1D"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72F1317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Повноваження та обов'язки посадових осіб визначені Статутом та Положенням ПрАТ "ХАРКІВОПТ"". Повноваження члена Наглядової ради дійсні з моменту його обрання загальними зборами товариства. Член Наглядової ради повинен виконувати свої обов'язки особисто і не може передавати власні повноваження іншій особі. </w:t>
      </w:r>
    </w:p>
    <w:p w14:paraId="2A03C50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Наглядова рада є органом, що здійснює захист прав акціонерів Товариства, і, в межах своєї компетенції, контролює та регулює діяльність Генерального Директора. Компетенція Наглядової ради повністю розкрита в описі таблиці "Інформація про наглядову раду" в графі "Функціональні обов'язки члена наглядової ради".</w:t>
      </w:r>
    </w:p>
    <w:p w14:paraId="6DAB525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082026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До компетенції виконавчого органу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 Компетенція Генерального Директора повністю розкрита в описі таблиці "Інформація про виконавчий орган" в графі "Функціональні обов'язки члена виконавчого органу".</w:t>
      </w:r>
    </w:p>
    <w:p w14:paraId="76A2475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4A9790F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Компетенція Ревізійної комісії:</w:t>
      </w:r>
    </w:p>
    <w:p w14:paraId="33A2701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w:t>
      </w:r>
      <w:r w:rsidRPr="00294DA8">
        <w:rPr>
          <w:rFonts w:ascii="Times New Roman" w:eastAsia="Times New Roman" w:hAnsi="Times New Roman" w:cs="Times New Roman"/>
          <w:sz w:val="20"/>
          <w:szCs w:val="20"/>
          <w:lang w:val="en-US" w:eastAsia="uk-UA"/>
        </w:rPr>
        <w:tab/>
        <w:t>контроль дотримання Товариством законодавства України;</w:t>
      </w:r>
    </w:p>
    <w:p w14:paraId="79B1DF1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2)</w:t>
      </w:r>
      <w:r w:rsidRPr="00294DA8">
        <w:rPr>
          <w:rFonts w:ascii="Times New Roman" w:eastAsia="Times New Roman" w:hAnsi="Times New Roman" w:cs="Times New Roman"/>
          <w:sz w:val="20"/>
          <w:szCs w:val="20"/>
          <w:lang w:val="en-US" w:eastAsia="uk-UA"/>
        </w:rPr>
        <w:tab/>
        <w:t>розгляд звітів внутрішніх і зовнішніх аудиторів та підготовка відповідних пропозицій Загальним зборам;</w:t>
      </w:r>
    </w:p>
    <w:p w14:paraId="37C867E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3)</w:t>
      </w:r>
      <w:r w:rsidRPr="00294DA8">
        <w:rPr>
          <w:rFonts w:ascii="Times New Roman" w:eastAsia="Times New Roman" w:hAnsi="Times New Roman" w:cs="Times New Roman"/>
          <w:sz w:val="20"/>
          <w:szCs w:val="20"/>
          <w:lang w:val="en-US" w:eastAsia="uk-UA"/>
        </w:rPr>
        <w:tab/>
        <w:t>винесення щонайменше раз на рік на розгляд Загальних зборів звіту та висновків про результати перевірки фінансово-господарської діяльності та достовірності фінансової звітності за підсумками попереднього (звітного) року;</w:t>
      </w:r>
    </w:p>
    <w:p w14:paraId="1E47983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4)</w:t>
      </w:r>
      <w:r w:rsidRPr="00294DA8">
        <w:rPr>
          <w:rFonts w:ascii="Times New Roman" w:eastAsia="Times New Roman" w:hAnsi="Times New Roman" w:cs="Times New Roman"/>
          <w:sz w:val="20"/>
          <w:szCs w:val="20"/>
          <w:lang w:val="en-US" w:eastAsia="uk-UA"/>
        </w:rPr>
        <w:tab/>
        <w:t>внесення на Загальні збори або Наглядовій раді пропозиції щодо будь-яких питань, віднесених до компетенції Ревізійної комісії, які стосуються фінансової безпеки і стабільності Товариства та захисту інтересів клієнтів;</w:t>
      </w:r>
    </w:p>
    <w:p w14:paraId="3BA804E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5)</w:t>
      </w:r>
      <w:r w:rsidRPr="00294DA8">
        <w:rPr>
          <w:rFonts w:ascii="Times New Roman" w:eastAsia="Times New Roman" w:hAnsi="Times New Roman" w:cs="Times New Roman"/>
          <w:sz w:val="20"/>
          <w:szCs w:val="20"/>
          <w:lang w:val="en-US" w:eastAsia="uk-UA"/>
        </w:rPr>
        <w:tab/>
        <w:t>право вимагати скликання позачергових загальних зборів;</w:t>
      </w:r>
    </w:p>
    <w:p w14:paraId="37D1A46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6)</w:t>
      </w:r>
      <w:r w:rsidRPr="00294DA8">
        <w:rPr>
          <w:rFonts w:ascii="Times New Roman" w:eastAsia="Times New Roman" w:hAnsi="Times New Roman" w:cs="Times New Roman"/>
          <w:sz w:val="20"/>
          <w:szCs w:val="20"/>
          <w:lang w:val="en-US" w:eastAsia="uk-UA"/>
        </w:rPr>
        <w:tab/>
        <w:t>здійснення перевірки фінансово-господарської діяльності Товариства за дорученням Загальних зборів, Наглядової ради або на вимогу акціонерів (акціонера), які володіють у сукупності 10 і більше відсотків простих акцій;</w:t>
      </w:r>
    </w:p>
    <w:p w14:paraId="009C047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7)</w:t>
      </w:r>
      <w:r w:rsidRPr="00294DA8">
        <w:rPr>
          <w:rFonts w:ascii="Times New Roman" w:eastAsia="Times New Roman" w:hAnsi="Times New Roman" w:cs="Times New Roman"/>
          <w:sz w:val="20"/>
          <w:szCs w:val="20"/>
          <w:lang w:val="en-US" w:eastAsia="uk-UA"/>
        </w:rPr>
        <w:tab/>
        <w:t>право залучати до ревізій та перевірок зовнішніх та внутрішніх експертів і аудиторів;</w:t>
      </w:r>
    </w:p>
    <w:p w14:paraId="7C6514C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8)</w:t>
      </w:r>
      <w:r w:rsidRPr="00294DA8">
        <w:rPr>
          <w:rFonts w:ascii="Times New Roman" w:eastAsia="Times New Roman" w:hAnsi="Times New Roman" w:cs="Times New Roman"/>
          <w:sz w:val="20"/>
          <w:szCs w:val="20"/>
          <w:lang w:val="en-US" w:eastAsia="uk-UA"/>
        </w:rPr>
        <w:tab/>
        <w:t>Члени Ревізійної комісії мають право брати участь  у засіданнях Наглядової ради Товариства;</w:t>
      </w:r>
    </w:p>
    <w:p w14:paraId="4CDB5A0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9)</w:t>
      </w:r>
      <w:r w:rsidRPr="00294DA8">
        <w:rPr>
          <w:rFonts w:ascii="Times New Roman" w:eastAsia="Times New Roman" w:hAnsi="Times New Roman" w:cs="Times New Roman"/>
          <w:sz w:val="20"/>
          <w:szCs w:val="20"/>
          <w:lang w:val="en-US" w:eastAsia="uk-UA"/>
        </w:rPr>
        <w:tab/>
        <w:t>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1618CED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Виконавчий орган забезпечує членам Ревізійної комісії доступ до інформації в межах, передбачених Статутом. </w:t>
      </w:r>
    </w:p>
    <w:p w14:paraId="50C3552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При здійсненні контролю Ревізійна комісія перевіряє:</w:t>
      </w:r>
    </w:p>
    <w:p w14:paraId="70A6DDE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 достовірність даних, які містяться у річній фінансовій звітності Товариства;</w:t>
      </w:r>
    </w:p>
    <w:p w14:paraId="4C9D041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2) відповідність ведення бухгалтерського, податкового, статистичного обліку та звітності відповідним нормативним документам;</w:t>
      </w:r>
    </w:p>
    <w:p w14:paraId="3EB2164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3) своєчасність і правильність відображення в бухгалтерському обліку всіх фінансових операцій відповідно до встановлених правил та порядку;</w:t>
      </w:r>
    </w:p>
    <w:p w14:paraId="510CB52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4) дотримання Товариством наданих їм повноважень щодо розпорядження майном Товариства, укладання правочинів та проведення фінансових операцій від імені Товариства;</w:t>
      </w:r>
    </w:p>
    <w:p w14:paraId="6F8E3E1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5) своєчасність та правильність здійснення договірних зобов'язань Товариства, включаючи зобов'язання, що випливають з контрактів, угод по основним видам діяльності, в тому числі трудовим, фінансовим і матеріальним ресурсам, роботі з усіма видами цінних паперів;</w:t>
      </w:r>
    </w:p>
    <w:p w14:paraId="3EF180B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6) зберігання грошових коштів та матеріальних цінностей;</w:t>
      </w:r>
    </w:p>
    <w:p w14:paraId="51E34CA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7) використання коштів резервного капіталу та інших спеціальних фондів Товариства;</w:t>
      </w:r>
    </w:p>
    <w:p w14:paraId="17FFDB7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8)  правильність нарахування та виплати дивідендів;</w:t>
      </w:r>
    </w:p>
    <w:p w14:paraId="4D940ED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9) дотримання порядку оплати акцій Товариства;</w:t>
      </w:r>
    </w:p>
    <w:p w14:paraId="440961E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10) фінансовий фінансово-господарську діяльність Товариства, його дочірніх підприємств та інших відокремлених підрозділів;</w:t>
      </w:r>
    </w:p>
    <w:p w14:paraId="36FDF66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11) фінансовий стан Товариства, рівень його платоспроможності, ліквідності активів, співвідношення власних та позичкових коштів;</w:t>
      </w:r>
    </w:p>
    <w:p w14:paraId="47E256D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12) дотримання визначених Загальними зборами основних напрямків діяльності Товариства і його планів;</w:t>
      </w:r>
    </w:p>
    <w:p w14:paraId="512B0B6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13) виконання рішень і вказівок по усуненню недоліків, установленими попередніми ревізіями;</w:t>
      </w:r>
    </w:p>
    <w:p w14:paraId="7B61C50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         14) матеріали, що дають підставу для проведення службових розслідувань, проводить також розслідування і затверджує їхні висновки.</w:t>
      </w:r>
    </w:p>
    <w:p w14:paraId="70CFE65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Ревізійна комісія доповідає про результати ревізій та перевірок Загальним зборам чи Наглядовій раді. Ревізійна комісія  несе відповідальність за сумлінне виконання покладених на нього обов'язків у порядку, визначеному чинним законодавством. </w:t>
      </w:r>
    </w:p>
    <w:p w14:paraId="72C3B6B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Голова Ревізійної комісії виконує наступні повноваження:</w:t>
      </w:r>
    </w:p>
    <w:p w14:paraId="5945B67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1)</w:t>
      </w:r>
      <w:r w:rsidRPr="00294DA8">
        <w:rPr>
          <w:rFonts w:ascii="Times New Roman" w:eastAsia="Times New Roman" w:hAnsi="Times New Roman" w:cs="Times New Roman"/>
          <w:sz w:val="20"/>
          <w:szCs w:val="20"/>
          <w:lang w:val="en-US" w:eastAsia="uk-UA"/>
        </w:rPr>
        <w:tab/>
        <w:t>організовує роботу Ревізійної комісії;</w:t>
      </w:r>
    </w:p>
    <w:p w14:paraId="6274E1C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2)</w:t>
      </w:r>
      <w:r w:rsidRPr="00294DA8">
        <w:rPr>
          <w:rFonts w:ascii="Times New Roman" w:eastAsia="Times New Roman" w:hAnsi="Times New Roman" w:cs="Times New Roman"/>
          <w:sz w:val="20"/>
          <w:szCs w:val="20"/>
          <w:lang w:val="en-US" w:eastAsia="uk-UA"/>
        </w:rPr>
        <w:tab/>
        <w:t>скликає засідання Ревізійної комісії та головує на них;</w:t>
      </w:r>
    </w:p>
    <w:p w14:paraId="3907134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3)</w:t>
      </w:r>
      <w:r w:rsidRPr="00294DA8">
        <w:rPr>
          <w:rFonts w:ascii="Times New Roman" w:eastAsia="Times New Roman" w:hAnsi="Times New Roman" w:cs="Times New Roman"/>
          <w:sz w:val="20"/>
          <w:szCs w:val="20"/>
          <w:lang w:val="en-US" w:eastAsia="uk-UA"/>
        </w:rPr>
        <w:tab/>
        <w:t>організовує на засіданнях ведення протоколу, забезпечує зберігання протоколів засідань Ревізійної комісії.</w:t>
      </w:r>
    </w:p>
    <w:p w14:paraId="5F7C095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Посадові особи органів акціонерного товариства повинні діяти в інтересах товариства, дотримуватися вимог законодавства, положень статуту та інших документів ПрАТ "ХАРКІВОПТ". Посадові особи органів акціонерного товариства несуть відповідальність перед товариством за збитки, завдані товариству своїми діями (бездіяльністю), згідно із законом. </w:t>
      </w:r>
    </w:p>
    <w:p w14:paraId="347E904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767155BE"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67074707" w14:textId="77777777" w:rsidR="00294DA8" w:rsidRDefault="00294DA8">
      <w:pPr>
        <w:sectPr w:rsidR="00294DA8" w:rsidSect="00294DA8">
          <w:pgSz w:w="11906" w:h="16838"/>
          <w:pgMar w:top="363" w:right="567" w:bottom="363" w:left="1417" w:header="709" w:footer="709" w:gutter="0"/>
          <w:cols w:space="708"/>
          <w:docGrid w:linePitch="360"/>
        </w:sectPr>
      </w:pPr>
    </w:p>
    <w:p w14:paraId="1D3CCFE1" w14:textId="77777777" w:rsidR="00294DA8" w:rsidRPr="00294DA8" w:rsidRDefault="00294DA8" w:rsidP="00294DA8">
      <w:pPr>
        <w:spacing w:after="0" w:line="240" w:lineRule="auto"/>
        <w:jc w:val="center"/>
        <w:rPr>
          <w:rFonts w:ascii="Times New Roman" w:eastAsia="Times New Roman" w:hAnsi="Times New Roman" w:cs="Times New Roman"/>
          <w:b/>
          <w:color w:val="000000"/>
          <w:sz w:val="28"/>
          <w:szCs w:val="28"/>
          <w:lang w:val="uk-UA" w:eastAsia="uk-UA"/>
        </w:rPr>
      </w:pPr>
      <w:r w:rsidRPr="00294DA8">
        <w:rPr>
          <w:rFonts w:ascii="Times New Roman" w:eastAsia="Times New Roman" w:hAnsi="Times New Roman" w:cs="Times New Roman"/>
          <w:b/>
          <w:color w:val="000000"/>
          <w:sz w:val="28"/>
          <w:szCs w:val="28"/>
          <w:lang w:val="uk-UA" w:eastAsia="uk-UA"/>
        </w:rPr>
        <w:lastRenderedPageBreak/>
        <w:t xml:space="preserve">10) </w:t>
      </w:r>
      <w:r w:rsidRPr="00294DA8">
        <w:rPr>
          <w:rFonts w:ascii="Times New Roman" w:eastAsia="Times New Roman" w:hAnsi="Times New Roman" w:cs="Times New Roman"/>
          <w:b/>
          <w:sz w:val="28"/>
          <w:szCs w:val="28"/>
          <w:lang w:val="ru-RU"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14:paraId="40FFB9A3" w14:textId="77777777" w:rsidR="00294DA8" w:rsidRPr="00294DA8" w:rsidRDefault="00294DA8" w:rsidP="00294DA8">
      <w:pPr>
        <w:spacing w:after="0" w:line="240" w:lineRule="auto"/>
        <w:jc w:val="center"/>
        <w:rPr>
          <w:rFonts w:ascii="Times New Roman" w:eastAsia="Times New Roman" w:hAnsi="Times New Roman" w:cs="Times New Roman"/>
          <w:b/>
          <w:sz w:val="28"/>
          <w:szCs w:val="28"/>
          <w:lang w:val="uk-UA" w:eastAsia="uk-UA"/>
        </w:rPr>
      </w:pPr>
      <w:r w:rsidRPr="00294DA8">
        <w:rPr>
          <w:rFonts w:ascii="Times New Roman" w:eastAsia="Times New Roman" w:hAnsi="Times New Roman" w:cs="Times New Roman"/>
          <w:b/>
          <w:color w:val="000000"/>
          <w:sz w:val="28"/>
          <w:szCs w:val="28"/>
          <w:lang w:val="uk-UA" w:eastAsia="uk-UA"/>
        </w:rPr>
        <w:t xml:space="preserve"> </w:t>
      </w:r>
    </w:p>
    <w:p w14:paraId="2D818652"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5D0AC50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АУДИТОРСЬКА ФІРМА   "РЕЙТІНГ"</w:t>
      </w:r>
    </w:p>
    <w:p w14:paraId="0135F4E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E0083A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У ФОРМІ ТОВАРИСТВА З ОБМЕЖЕНОЮ ВІДПОВІДАЛЬНІСТЮ</w:t>
      </w:r>
    </w:p>
    <w:p w14:paraId="44C779A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Свідоцтво про включення до Реєстру аудиторських фірм та аудиторів №1225 від 26.01.2001 р. </w:t>
      </w:r>
    </w:p>
    <w:p w14:paraId="3393EFA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4D5D96F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1A75252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1B1FDF9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"Звіт з надання впевненості </w:t>
      </w:r>
    </w:p>
    <w:p w14:paraId="30D1EFE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незалежного практикуючого фахівця"</w:t>
      </w:r>
    </w:p>
    <w:p w14:paraId="00ECA23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1119090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87B351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79B0B4D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Адресат:</w:t>
      </w:r>
    </w:p>
    <w:p w14:paraId="0B17945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w:t>
      </w:r>
      <w:r w:rsidRPr="00294DA8">
        <w:rPr>
          <w:rFonts w:ascii="Times New Roman" w:eastAsia="Times New Roman" w:hAnsi="Times New Roman" w:cs="Times New Roman"/>
          <w:sz w:val="20"/>
          <w:szCs w:val="20"/>
          <w:lang w:val="en-US" w:eastAsia="uk-UA"/>
        </w:rPr>
        <w:tab/>
        <w:t>Національна комісія з цінних паперів та фондового ринку;</w:t>
      </w:r>
    </w:p>
    <w:p w14:paraId="22A3584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w:t>
      </w:r>
      <w:r w:rsidRPr="00294DA8">
        <w:rPr>
          <w:rFonts w:ascii="Times New Roman" w:eastAsia="Times New Roman" w:hAnsi="Times New Roman" w:cs="Times New Roman"/>
          <w:sz w:val="20"/>
          <w:szCs w:val="20"/>
          <w:lang w:val="en-US" w:eastAsia="uk-UA"/>
        </w:rPr>
        <w:tab/>
        <w:t>Власники цінних паперів  та управлінський персонал ПРИВАТНОГО АКЦІОНЕРНОГО ТОВАРИСТВА "ХАРКІВОПТ".</w:t>
      </w:r>
    </w:p>
    <w:p w14:paraId="6F7E60E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E575D5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8A4EF6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Інформація з предмету завдання та предмет завдання</w:t>
      </w:r>
    </w:p>
    <w:p w14:paraId="4A822F78"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Ми виконали завдання з надання обґрунтованої впевненості для ПРИВАТНОГО АКЦІОНЕРНОГО ТОВАРИСТВА "ХАРКІВОПТ", що стосується предмета завдання, а саме: перевірили інформацію, що міститься у пунктах 1-4, та висловили свою думку щодо інформації відображеної у пунктах 5-9 "Звіту про корпоративне управління", що входить до складу річної інформації про емітента за 2020 рік, яка розкривається на фондовому ринку, в тому числі шляхом подання до Національної комісії з цінних паперів та фондового ринку.   </w:t>
      </w:r>
    </w:p>
    <w:p w14:paraId="7F63E6A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3693BF1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D1711C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Застосовні критерії</w:t>
      </w:r>
    </w:p>
    <w:p w14:paraId="5912B8A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Закон України "Про цінні папери та фондовий ринок" № 3480-IV від 23 лютого 2006 р. (зі змінами та доповненнями);</w:t>
      </w:r>
    </w:p>
    <w:p w14:paraId="3E425D3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Рішення НКЦПФР № 2826 від 03 грудня 2013 р. "Про затвердження Положення про розкриття інформації емітентами цінних паперів" (зі змінами та доповненнями);</w:t>
      </w:r>
    </w:p>
    <w:p w14:paraId="1300026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Статут ПРИВАТНОГО АКЦІОНЕРНОГО ТОВАРИСТВА "ХАРКІВОПТ" затверджений загальними зборами акціонерів (протоколом загальних зборів від 20.02.2015 р.);</w:t>
      </w:r>
    </w:p>
    <w:p w14:paraId="0269961F"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Закон України "Про акціонерні товариства" № 514-VI від 17 вересня 2008 р. (зі змінами та доповненнями);</w:t>
      </w:r>
    </w:p>
    <w:p w14:paraId="27B0CF2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Закон України "Про державне регулювання ринку цінних паперів в Україні" № 448/96-ВР від 30 жовтня 1996 р. (зі змінами та доповненнями);</w:t>
      </w:r>
    </w:p>
    <w:p w14:paraId="45088F6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Закон України "Про депозитарну систему України" № 5178-VI від 06 липня 2012 р. (зі змінами та доповненнями);</w:t>
      </w:r>
    </w:p>
    <w:p w14:paraId="7472005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Рішення НКЦПФР № 955 від 22 липня 2014 р. "Про затвердження Принципів корпоративного управління".</w:t>
      </w:r>
    </w:p>
    <w:p w14:paraId="5482E91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3D35AE5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4F6D166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Відповідальність управлінського персоналу </w:t>
      </w:r>
    </w:p>
    <w:p w14:paraId="2701DB2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Управлінський персонал товариства несе відповідальність за підготовку та достовірне представлення даних у Звіті, що складені відповідно до Закону України "Про цінні папери та фондовий ринок" № 3480-IV від 23 лютого 2006 р. (зі змінами та доповненнями) та "Положення про розкриття інформації емітентами цінних паперів" затвердженого рішенням НКЦПФР № 2826 від 03 грудня 2013 р (зі змінами та доповненнями). </w:t>
      </w:r>
    </w:p>
    <w:p w14:paraId="0D41C15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2EA3BDDD"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AB7A02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Відповідальність практикуючого фахівця</w:t>
      </w:r>
    </w:p>
    <w:p w14:paraId="5187BBF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Нашою відповідальністю є надання впевненості щодо Звіту на основі результатів виконання процедур з надання впевненості. Ми провели нашу перевірку у відповідності з вимогами Закону України "Про аудит фінансової звітності та аудиторську діяльність" від 21.12.2017 № 2258-VIII, Міжнародного стандарту завдань з надання впевненості 3000 (переглянутий) "Завдання з надання впевненості, що не є аудитом чи оглядом історичної фінансової інформації" та Кодексу етики професійних бухгалтерів. Ці нормативи вимагають від нас дотримання етичних вимог, а також планування й виконання завдання для отримання достатніх й прийнятних доказів як частини процесу завдання.</w:t>
      </w:r>
    </w:p>
    <w:p w14:paraId="5F434E6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34244E9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FE7CA0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Виконання завдання відповідно до МСЗНВ 3000 </w:t>
      </w:r>
    </w:p>
    <w:p w14:paraId="2A3E39D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Ми виконали наше завдання відповідно до вимог Міжнародного стандарту завдань з надання впевненості 3000 (переглянутий) "Завдання з надання впевненості, що не є аудитом чи оглядом історичної фінансової інформації", перекладеного українською мовою, та затвердженого в якості національних стандартів аудиту рішенням Аудиторської Палати України від 08.06.2018 № 361. </w:t>
      </w:r>
    </w:p>
    <w:p w14:paraId="303E027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5F05CE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128D81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Застосовані вимоги контролю якості</w:t>
      </w:r>
    </w:p>
    <w:p w14:paraId="16F5EF5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АФ "РЕЙТІНГ" ТОВ  дотримується вимог Міжнародного стандарту контролю якості 1 та, відповідно, впровадила комплексну систему контролю якості, включаючи документовану політику та процедури щодо дотримання вимог етики, професійних стандартів та застосованих вимог законодавчих та нормативних актів.</w:t>
      </w:r>
    </w:p>
    <w:p w14:paraId="73EB134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1C4E6A4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74F4CB5"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Дотримання вимог незалежності та інших етичних вимог</w:t>
      </w:r>
    </w:p>
    <w:p w14:paraId="083E705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Ми дотримувались вимог незалежності ті інших етичних вимог, викладених у Кодексі етики професійних бухгалтерів, затвердженому Радою з Міжнародних стандартів етики для бухгалтерів, який ґрунтується на фундаментальних принципах чесності, об'єктивності, професійної компетентності та незалежної ретельності, конфіденційності та професійної поведінки.</w:t>
      </w:r>
    </w:p>
    <w:p w14:paraId="5E691A2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11DA59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96532C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Основа для висновку із застереженням</w:t>
      </w:r>
    </w:p>
    <w:p w14:paraId="6A5A796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Згідно пункту 10.24.12 Статуту ПРИВАТНОГО АКЦІОНЕРНОГО ТОВАРИСТВА "ХАРКІВОПТ"  до виключної компетенції загальних зборів належить затвердження положень про Загальні збори, Наглядову раду, Виконавчий орган та Ревізійну комісію Товариства, а також внесення змін до них. Загальними зборами ПРИВАТНОГО АКЦІОНЕРНОГО ТОВАРИСТВА "ХАРКІВОПТ" не було затверджено дані положення.</w:t>
      </w:r>
    </w:p>
    <w:p w14:paraId="2BF039B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Відповідно до пункту 1 статті 55 розділу VIII ЗУ "Про акціонерні товариства" № 514-VI від 17 вересня 2008 р. (зі змінами та доповненнями) засідання наглядової ради проводяться в міру необхідності з періодичністю, визначеною статутом, але не рідше одного разу на квартал. У 2020 році засідання наглядової ради не проводились у ІІІ та IV кварталі 2020 року.  </w:t>
      </w:r>
    </w:p>
    <w:p w14:paraId="39E1E38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На питання "Який орган приймав рішення про затвердження незалежного аудитора (аудиторської фірми)?" ПРИВАТНЕ АКЦІОНЕРНЕ ТОВАРИСТВО "ХАРКІВОПТ" зазначило, що це рішення приймалось наглядовою радою, але згідно протоколів за 2020 рік рішення про обрання аудитора (аудиторської фірми) не приймалось. </w:t>
      </w:r>
    </w:p>
    <w:p w14:paraId="29E2ED5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1B8E68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2D705F13"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Висновок із застереженням</w:t>
      </w:r>
    </w:p>
    <w:p w14:paraId="4AFC1ED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На основі виконаних процедур та отриманих доказів ніщо, крім впливу питання, викладеного в розділі "Основа для висновку із застереженням" нашого звіту, не привернуло нашу увагу, що б змусило нас вважати, що пункти 5-9 "Звіту про корпоративне управління" за 2020 рік складеного ПРИВАТНИМ АКЦІОНЕРНИМ ТОВАРИСТВОМ "ХАРКІВОПТ", що включають опис основних характеристик внутрішнього контролю і управління ризикам, перелік осіб, які прямо або опосередковано є власниками значного пакета акцій емітента, інформацію про будь-які обмеження прав участі та голосування акціонерів (учасників) на загальних зборах емітента, порядок призначення та звільнення посадових осіб емітента, повноваження посадових осіб емітента не є повними, достовірними та складеними у відповідності до вимог ч. 3 ст. 40-1 Закону України "Про цінні папери та фондовий ринок" № 3480-IV від 23 лютого 2006 р. (зі змінами та доповненнями) та інших нормативно правових актів на основі яких він складався. </w:t>
      </w:r>
    </w:p>
    <w:p w14:paraId="45370A4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B91EAC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7E9D6B2"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40DE603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2E1E6AB0"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FEF9EB4"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Директор</w:t>
      </w:r>
    </w:p>
    <w:p w14:paraId="06A84526"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АФ "РЕЙТІНГ" ТОВ                                                                                     К. А. Нехаєва  </w:t>
      </w:r>
    </w:p>
    <w:p w14:paraId="0071698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(Сертифікат аудитора № 007503 </w:t>
      </w:r>
    </w:p>
    <w:p w14:paraId="19EACFD1"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 xml:space="preserve">виданий рішенням АПУ № 353/2 від </w:t>
      </w:r>
    </w:p>
    <w:p w14:paraId="603341F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21.12.2017 р. чинний до 21.12.2022 р.)</w:t>
      </w:r>
    </w:p>
    <w:p w14:paraId="2977940A"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B770EDC"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5181F5D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01C15D47"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72241F4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Дата звіту з надання впевненості:  10 березня 2021 року.</w:t>
      </w:r>
    </w:p>
    <w:p w14:paraId="6ED16A6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72EC8A79"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Адреса аудиторської фірми: 61001, м. Харків, проспект Гагаріна, буд 20.</w:t>
      </w:r>
    </w:p>
    <w:p w14:paraId="77892AAE"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6437569C"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p>
    <w:p w14:paraId="06940853" w14:textId="77777777" w:rsidR="00294DA8" w:rsidRDefault="00294DA8">
      <w:pPr>
        <w:sectPr w:rsidR="00294DA8" w:rsidSect="00294DA8">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294DA8" w:rsidRPr="00294DA8" w14:paraId="17F76F8E" w14:textId="77777777" w:rsidTr="00EC66D0">
        <w:trPr>
          <w:trHeight w:val="463"/>
        </w:trPr>
        <w:tc>
          <w:tcPr>
            <w:tcW w:w="15480" w:type="dxa"/>
            <w:tcMar>
              <w:top w:w="60" w:type="dxa"/>
              <w:left w:w="60" w:type="dxa"/>
              <w:bottom w:w="60" w:type="dxa"/>
              <w:right w:w="60" w:type="dxa"/>
            </w:tcMar>
            <w:vAlign w:val="center"/>
          </w:tcPr>
          <w:p w14:paraId="780FFA04" w14:textId="77777777" w:rsidR="00294DA8" w:rsidRPr="00294DA8" w:rsidRDefault="00294DA8" w:rsidP="00294DA8">
            <w:pPr>
              <w:spacing w:after="0" w:line="240" w:lineRule="auto"/>
              <w:jc w:val="center"/>
              <w:rPr>
                <w:rFonts w:ascii="Cambria" w:eastAsia="Cambria" w:hAnsi="Cambria" w:cs="Cambria"/>
                <w:b/>
                <w:bCs/>
                <w:sz w:val="24"/>
                <w:szCs w:val="24"/>
                <w:lang w:val="ru-RU" w:eastAsia="uk-UA"/>
              </w:rPr>
            </w:pPr>
            <w:r w:rsidRPr="00294DA8">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14:paraId="0A7F570F" w14:textId="77777777" w:rsidR="00294DA8" w:rsidRPr="00294DA8" w:rsidRDefault="00294DA8" w:rsidP="00294DA8">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294DA8" w:rsidRPr="00294DA8" w14:paraId="46D1937E" w14:textId="77777777" w:rsidTr="00EC66D0">
        <w:tc>
          <w:tcPr>
            <w:tcW w:w="3588" w:type="dxa"/>
            <w:vMerge w:val="restart"/>
            <w:tcMar>
              <w:top w:w="60" w:type="dxa"/>
              <w:left w:w="60" w:type="dxa"/>
              <w:bottom w:w="60" w:type="dxa"/>
              <w:right w:w="60" w:type="dxa"/>
            </w:tcMar>
            <w:vAlign w:val="center"/>
          </w:tcPr>
          <w:p w14:paraId="523B7DF7"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14:paraId="4F5C4A51"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14:paraId="229BDA3F"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14:paraId="50106E0A"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215A5698"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21B8BA58"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Кількість за видами акцій</w:t>
            </w:r>
          </w:p>
        </w:tc>
      </w:tr>
      <w:tr w:rsidR="00294DA8" w:rsidRPr="00294DA8" w14:paraId="44FE0829" w14:textId="77777777" w:rsidTr="00EC66D0">
        <w:tc>
          <w:tcPr>
            <w:tcW w:w="3588" w:type="dxa"/>
            <w:vMerge/>
            <w:vAlign w:val="center"/>
          </w:tcPr>
          <w:p w14:paraId="71141439"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14:paraId="2A58CB8A"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14:paraId="2B85384A"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30CD297A"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14:paraId="49BD08CF"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7407BEB8"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682C8AA8" w14:textId="77777777" w:rsidR="00294DA8" w:rsidRPr="00294DA8" w:rsidRDefault="00294DA8" w:rsidP="00294DA8">
            <w:pPr>
              <w:spacing w:after="0" w:line="240" w:lineRule="auto"/>
              <w:ind w:left="-243"/>
              <w:jc w:val="center"/>
              <w:rPr>
                <w:rFonts w:ascii="Times New Roman" w:eastAsia="Cambria" w:hAnsi="Times New Roman" w:cs="Times New Roman"/>
                <w:b/>
                <w:bCs/>
                <w:sz w:val="20"/>
                <w:szCs w:val="20"/>
                <w:lang w:val="en-US" w:eastAsia="uk-UA"/>
              </w:rPr>
            </w:pPr>
            <w:r w:rsidRPr="00294DA8">
              <w:rPr>
                <w:rFonts w:ascii="Times New Roman" w:eastAsia="Cambria" w:hAnsi="Times New Roman" w:cs="Times New Roman"/>
                <w:b/>
                <w:bCs/>
                <w:sz w:val="20"/>
                <w:szCs w:val="20"/>
                <w:lang w:val="en-US" w:eastAsia="uk-UA"/>
              </w:rPr>
              <w:t xml:space="preserve">  </w:t>
            </w:r>
            <w:r w:rsidRPr="00294DA8">
              <w:rPr>
                <w:rFonts w:ascii="Times New Roman" w:eastAsia="Cambria" w:hAnsi="Times New Roman" w:cs="Times New Roman"/>
                <w:b/>
                <w:bCs/>
                <w:sz w:val="20"/>
                <w:szCs w:val="20"/>
                <w:lang w:val="uk-UA" w:eastAsia="uk-UA"/>
              </w:rPr>
              <w:t>привілейовані</w:t>
            </w:r>
          </w:p>
          <w:p w14:paraId="0FD04BF1"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іменні</w:t>
            </w:r>
          </w:p>
        </w:tc>
      </w:tr>
      <w:tr w:rsidR="00294DA8" w:rsidRPr="00294DA8" w14:paraId="4A295E2E" w14:textId="77777777" w:rsidTr="00EC66D0">
        <w:tc>
          <w:tcPr>
            <w:tcW w:w="8319" w:type="dxa"/>
            <w:gridSpan w:val="3"/>
            <w:vMerge w:val="restart"/>
            <w:tcMar>
              <w:top w:w="60" w:type="dxa"/>
              <w:left w:w="60" w:type="dxa"/>
              <w:bottom w:w="60" w:type="dxa"/>
              <w:right w:w="60" w:type="dxa"/>
            </w:tcMar>
            <w:vAlign w:val="center"/>
          </w:tcPr>
          <w:p w14:paraId="608BDBCB"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ru-RU" w:eastAsia="uk-UA"/>
              </w:rPr>
            </w:pPr>
            <w:r w:rsidRPr="00294DA8">
              <w:rPr>
                <w:rFonts w:ascii="Times New Roman" w:eastAsia="Cambria" w:hAnsi="Times New Roman" w:cs="Times New Roman"/>
                <w:b/>
                <w:bCs/>
                <w:color w:val="000000"/>
                <w:sz w:val="20"/>
                <w:szCs w:val="20"/>
                <w:lang w:val="uk-UA"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14:paraId="707BDED9"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14:paraId="5B211E72"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14:paraId="2099DFBF"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Кількість за видами акцій</w:t>
            </w:r>
          </w:p>
        </w:tc>
      </w:tr>
      <w:tr w:rsidR="00294DA8" w:rsidRPr="00294DA8" w14:paraId="101F6601" w14:textId="77777777" w:rsidTr="00EC66D0">
        <w:tc>
          <w:tcPr>
            <w:tcW w:w="8319" w:type="dxa"/>
            <w:gridSpan w:val="3"/>
            <w:vMerge/>
            <w:vAlign w:val="center"/>
          </w:tcPr>
          <w:p w14:paraId="300EE29A"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14:paraId="46180A42"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763" w:type="dxa"/>
            <w:vMerge/>
          </w:tcPr>
          <w:p w14:paraId="234E576D" w14:textId="77777777" w:rsidR="00294DA8" w:rsidRPr="00294DA8" w:rsidRDefault="00294DA8" w:rsidP="00294DA8">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14:paraId="0F7CB516"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14:paraId="3E3BC138" w14:textId="77777777" w:rsidR="00294DA8" w:rsidRPr="00294DA8" w:rsidRDefault="00294DA8" w:rsidP="00294DA8">
            <w:pPr>
              <w:spacing w:after="0" w:line="240" w:lineRule="auto"/>
              <w:ind w:left="-243"/>
              <w:jc w:val="center"/>
              <w:rPr>
                <w:rFonts w:ascii="Times New Roman" w:eastAsia="Cambria" w:hAnsi="Times New Roman" w:cs="Times New Roman"/>
                <w:b/>
                <w:bCs/>
                <w:sz w:val="20"/>
                <w:szCs w:val="20"/>
                <w:lang w:val="en-US" w:eastAsia="uk-UA"/>
              </w:rPr>
            </w:pPr>
            <w:r w:rsidRPr="00294DA8">
              <w:rPr>
                <w:rFonts w:ascii="Times New Roman" w:eastAsia="Cambria" w:hAnsi="Times New Roman" w:cs="Times New Roman"/>
                <w:b/>
                <w:bCs/>
                <w:sz w:val="20"/>
                <w:szCs w:val="20"/>
                <w:lang w:val="en-US" w:eastAsia="uk-UA"/>
              </w:rPr>
              <w:t xml:space="preserve">  </w:t>
            </w:r>
            <w:r w:rsidRPr="00294DA8">
              <w:rPr>
                <w:rFonts w:ascii="Times New Roman" w:eastAsia="Cambria" w:hAnsi="Times New Roman" w:cs="Times New Roman"/>
                <w:b/>
                <w:bCs/>
                <w:sz w:val="20"/>
                <w:szCs w:val="20"/>
                <w:lang w:val="uk-UA" w:eastAsia="uk-UA"/>
              </w:rPr>
              <w:t>привілейовані</w:t>
            </w:r>
          </w:p>
          <w:p w14:paraId="15704BFA" w14:textId="77777777" w:rsidR="00294DA8" w:rsidRPr="00294DA8" w:rsidRDefault="00294DA8" w:rsidP="00294DA8">
            <w:pPr>
              <w:spacing w:after="0" w:line="240" w:lineRule="auto"/>
              <w:jc w:val="center"/>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іменні</w:t>
            </w:r>
          </w:p>
        </w:tc>
      </w:tr>
      <w:tr w:rsidR="00294DA8" w:rsidRPr="00294DA8" w14:paraId="615FE9BE" w14:textId="77777777" w:rsidTr="00EC66D0">
        <w:tc>
          <w:tcPr>
            <w:tcW w:w="8319" w:type="dxa"/>
            <w:gridSpan w:val="3"/>
            <w:vAlign w:val="center"/>
          </w:tcPr>
          <w:p w14:paraId="1F98DFF9"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Стерiна Олена Валентинiвна</w:t>
            </w:r>
          </w:p>
        </w:tc>
        <w:tc>
          <w:tcPr>
            <w:tcW w:w="1736" w:type="dxa"/>
            <w:vAlign w:val="center"/>
          </w:tcPr>
          <w:p w14:paraId="46D5225B"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146687</w:t>
            </w:r>
          </w:p>
        </w:tc>
        <w:tc>
          <w:tcPr>
            <w:tcW w:w="1763" w:type="dxa"/>
          </w:tcPr>
          <w:p w14:paraId="7993E129"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94.37253110645</w:t>
            </w:r>
          </w:p>
        </w:tc>
        <w:tc>
          <w:tcPr>
            <w:tcW w:w="1820" w:type="dxa"/>
            <w:tcMar>
              <w:top w:w="60" w:type="dxa"/>
              <w:left w:w="60" w:type="dxa"/>
              <w:bottom w:w="60" w:type="dxa"/>
              <w:right w:w="60" w:type="dxa"/>
            </w:tcMar>
            <w:vAlign w:val="center"/>
          </w:tcPr>
          <w:p w14:paraId="3931D582"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146687</w:t>
            </w:r>
          </w:p>
        </w:tc>
        <w:tc>
          <w:tcPr>
            <w:tcW w:w="1792" w:type="dxa"/>
            <w:tcMar>
              <w:top w:w="60" w:type="dxa"/>
              <w:left w:w="60" w:type="dxa"/>
              <w:bottom w:w="60" w:type="dxa"/>
              <w:right w:w="60" w:type="dxa"/>
            </w:tcMar>
            <w:vAlign w:val="center"/>
          </w:tcPr>
          <w:p w14:paraId="47D8C08E" w14:textId="77777777" w:rsidR="00294DA8" w:rsidRPr="00294DA8" w:rsidRDefault="00294DA8" w:rsidP="00294DA8">
            <w:pPr>
              <w:spacing w:after="0" w:line="240" w:lineRule="auto"/>
              <w:ind w:left="-243"/>
              <w:jc w:val="center"/>
              <w:rPr>
                <w:rFonts w:ascii="Times New Roman" w:eastAsia="Cambria" w:hAnsi="Times New Roman" w:cs="Times New Roman"/>
                <w:bCs/>
                <w:sz w:val="20"/>
                <w:szCs w:val="20"/>
                <w:lang w:val="en-US" w:eastAsia="uk-UA"/>
              </w:rPr>
            </w:pPr>
            <w:r w:rsidRPr="00294DA8">
              <w:rPr>
                <w:rFonts w:ascii="Times New Roman" w:eastAsia="Cambria" w:hAnsi="Times New Roman" w:cs="Times New Roman"/>
                <w:bCs/>
                <w:sz w:val="20"/>
                <w:szCs w:val="20"/>
                <w:lang w:val="en-US" w:eastAsia="uk-UA"/>
              </w:rPr>
              <w:t>0</w:t>
            </w:r>
          </w:p>
        </w:tc>
      </w:tr>
      <w:tr w:rsidR="00294DA8" w:rsidRPr="00294DA8" w14:paraId="6CFEACC6" w14:textId="77777777" w:rsidTr="00EC66D0">
        <w:tc>
          <w:tcPr>
            <w:tcW w:w="8319" w:type="dxa"/>
            <w:gridSpan w:val="3"/>
          </w:tcPr>
          <w:p w14:paraId="3796F5EA" w14:textId="77777777" w:rsidR="00294DA8" w:rsidRPr="00294DA8" w:rsidRDefault="00294DA8" w:rsidP="00294DA8">
            <w:pPr>
              <w:spacing w:after="0" w:line="240" w:lineRule="auto"/>
              <w:jc w:val="right"/>
              <w:rPr>
                <w:rFonts w:ascii="Times New Roman" w:eastAsia="Cambria" w:hAnsi="Times New Roman" w:cs="Times New Roman"/>
                <w:b/>
                <w:bCs/>
                <w:sz w:val="20"/>
                <w:szCs w:val="20"/>
                <w:lang w:val="uk-UA" w:eastAsia="uk-UA"/>
              </w:rPr>
            </w:pPr>
            <w:r w:rsidRPr="00294DA8">
              <w:rPr>
                <w:rFonts w:ascii="Times New Roman" w:eastAsia="Cambria" w:hAnsi="Times New Roman" w:cs="Times New Roman"/>
                <w:b/>
                <w:bCs/>
                <w:sz w:val="20"/>
                <w:szCs w:val="20"/>
                <w:lang w:val="uk-UA" w:eastAsia="uk-UA"/>
              </w:rPr>
              <w:t>Усього</w:t>
            </w:r>
          </w:p>
        </w:tc>
        <w:tc>
          <w:tcPr>
            <w:tcW w:w="1736" w:type="dxa"/>
            <w:vAlign w:val="center"/>
          </w:tcPr>
          <w:p w14:paraId="3564EE52"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146687</w:t>
            </w:r>
          </w:p>
        </w:tc>
        <w:tc>
          <w:tcPr>
            <w:tcW w:w="1763" w:type="dxa"/>
          </w:tcPr>
          <w:p w14:paraId="7C17913C"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94.37253110645</w:t>
            </w:r>
          </w:p>
        </w:tc>
        <w:tc>
          <w:tcPr>
            <w:tcW w:w="1820" w:type="dxa"/>
            <w:tcMar>
              <w:top w:w="60" w:type="dxa"/>
              <w:left w:w="60" w:type="dxa"/>
              <w:bottom w:w="60" w:type="dxa"/>
              <w:right w:w="60" w:type="dxa"/>
            </w:tcMar>
            <w:vAlign w:val="center"/>
          </w:tcPr>
          <w:p w14:paraId="2F2B95A5" w14:textId="77777777" w:rsidR="00294DA8" w:rsidRPr="00294DA8" w:rsidRDefault="00294DA8" w:rsidP="00294DA8">
            <w:pPr>
              <w:spacing w:after="0" w:line="240" w:lineRule="auto"/>
              <w:jc w:val="center"/>
              <w:rPr>
                <w:rFonts w:ascii="Times New Roman" w:eastAsia="Cambria" w:hAnsi="Times New Roman" w:cs="Times New Roman"/>
                <w:bCs/>
                <w:sz w:val="20"/>
                <w:szCs w:val="20"/>
                <w:lang w:val="uk-UA" w:eastAsia="uk-UA"/>
              </w:rPr>
            </w:pPr>
            <w:r w:rsidRPr="00294DA8">
              <w:rPr>
                <w:rFonts w:ascii="Times New Roman" w:eastAsia="Cambria" w:hAnsi="Times New Roman" w:cs="Times New Roman"/>
                <w:bCs/>
                <w:sz w:val="20"/>
                <w:szCs w:val="20"/>
                <w:lang w:val="uk-UA" w:eastAsia="uk-UA"/>
              </w:rPr>
              <w:t>146687</w:t>
            </w:r>
          </w:p>
        </w:tc>
        <w:tc>
          <w:tcPr>
            <w:tcW w:w="1792" w:type="dxa"/>
            <w:tcMar>
              <w:top w:w="60" w:type="dxa"/>
              <w:left w:w="60" w:type="dxa"/>
              <w:bottom w:w="60" w:type="dxa"/>
              <w:right w:w="60" w:type="dxa"/>
            </w:tcMar>
            <w:vAlign w:val="center"/>
          </w:tcPr>
          <w:p w14:paraId="3618B5AE" w14:textId="77777777" w:rsidR="00294DA8" w:rsidRPr="00294DA8" w:rsidRDefault="00294DA8" w:rsidP="00294DA8">
            <w:pPr>
              <w:spacing w:after="0" w:line="240" w:lineRule="auto"/>
              <w:ind w:left="-243"/>
              <w:jc w:val="center"/>
              <w:rPr>
                <w:rFonts w:ascii="Times New Roman" w:eastAsia="Cambria" w:hAnsi="Times New Roman" w:cs="Times New Roman"/>
                <w:bCs/>
                <w:sz w:val="20"/>
                <w:szCs w:val="20"/>
                <w:lang w:val="en-US" w:eastAsia="uk-UA"/>
              </w:rPr>
            </w:pPr>
            <w:r w:rsidRPr="00294DA8">
              <w:rPr>
                <w:rFonts w:ascii="Times New Roman" w:eastAsia="Cambria" w:hAnsi="Times New Roman" w:cs="Times New Roman"/>
                <w:bCs/>
                <w:sz w:val="20"/>
                <w:szCs w:val="20"/>
                <w:lang w:val="en-US" w:eastAsia="uk-UA"/>
              </w:rPr>
              <w:t>0</w:t>
            </w:r>
          </w:p>
        </w:tc>
      </w:tr>
    </w:tbl>
    <w:p w14:paraId="01371C99" w14:textId="77777777" w:rsidR="00294DA8" w:rsidRPr="00294DA8" w:rsidRDefault="00294DA8" w:rsidP="00294DA8">
      <w:pPr>
        <w:tabs>
          <w:tab w:val="left" w:pos="10620"/>
        </w:tabs>
        <w:spacing w:after="0" w:line="240" w:lineRule="auto"/>
        <w:rPr>
          <w:rFonts w:ascii="Cambria" w:eastAsia="Cambria" w:hAnsi="Cambria" w:cs="Cambria"/>
          <w:sz w:val="24"/>
          <w:szCs w:val="24"/>
          <w:lang w:val="ru-RU" w:eastAsia="uk-UA"/>
        </w:rPr>
      </w:pPr>
    </w:p>
    <w:p w14:paraId="75719F77" w14:textId="77777777" w:rsidR="00294DA8" w:rsidRDefault="00294DA8">
      <w:pPr>
        <w:sectPr w:rsidR="00294DA8" w:rsidSect="00294DA8">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294DA8" w:rsidRPr="00294DA8" w14:paraId="3F90CE37" w14:textId="77777777" w:rsidTr="00EC66D0">
        <w:tc>
          <w:tcPr>
            <w:tcW w:w="15480" w:type="dxa"/>
            <w:tcMar>
              <w:top w:w="60" w:type="dxa"/>
              <w:left w:w="60" w:type="dxa"/>
              <w:bottom w:w="60" w:type="dxa"/>
              <w:right w:w="60" w:type="dxa"/>
            </w:tcMar>
            <w:vAlign w:val="center"/>
          </w:tcPr>
          <w:p w14:paraId="22FF84A7" w14:textId="77777777" w:rsidR="00294DA8" w:rsidRPr="00294DA8" w:rsidRDefault="00294DA8" w:rsidP="00294DA8">
            <w:pPr>
              <w:keepNext/>
              <w:keepLines/>
              <w:widowControl w:val="0"/>
              <w:suppressAutoHyphens/>
              <w:spacing w:after="0" w:line="276" w:lineRule="auto"/>
              <w:jc w:val="center"/>
              <w:outlineLvl w:val="2"/>
              <w:rPr>
                <w:rFonts w:ascii="font445" w:eastAsia="font445" w:hAnsi="font445" w:cs="font445"/>
                <w:color w:val="4F81BD"/>
                <w:kern w:val="1"/>
                <w:sz w:val="28"/>
                <w:szCs w:val="28"/>
                <w:lang w:val="uk-UA"/>
              </w:rPr>
            </w:pPr>
            <w:r w:rsidRPr="00294DA8">
              <w:rPr>
                <w:rFonts w:ascii="Times New Roman" w:eastAsia="font445" w:hAnsi="Times New Roman" w:cs="Times New Roman"/>
                <w:b/>
                <w:bCs/>
                <w:kern w:val="1"/>
                <w:sz w:val="27"/>
                <w:lang w:val="uk-UA"/>
              </w:rPr>
              <w:lastRenderedPageBreak/>
              <w:t>X. Структура капіталу</w:t>
            </w:r>
            <w:bookmarkStart w:id="2" w:name="10805"/>
            <w:bookmarkEnd w:id="2"/>
          </w:p>
        </w:tc>
      </w:tr>
    </w:tbl>
    <w:p w14:paraId="3143DBC3"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294DA8" w:rsidRPr="00294DA8" w14:paraId="3440FC88" w14:textId="77777777" w:rsidTr="00EC66D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52A222"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22A11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B6FD6"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14:paraId="434E3537"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14:paraId="2A5C5BF8"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294DA8" w:rsidRPr="00294DA8" w14:paraId="2E7EA37B" w14:textId="77777777" w:rsidTr="00EC66D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24B32A"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A3037"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8A5A5"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14:paraId="7797617C"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14:paraId="0583DB3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ru-RU" w:eastAsia="uk-UA"/>
              </w:rPr>
            </w:pPr>
            <w:r w:rsidRPr="00294DA8">
              <w:rPr>
                <w:rFonts w:ascii="Times New Roman" w:eastAsia="Times New Roman" w:hAnsi="Times New Roman" w:cs="Times New Roman"/>
                <w:b/>
                <w:sz w:val="20"/>
                <w:szCs w:val="20"/>
                <w:lang w:val="ru-RU" w:eastAsia="uk-UA"/>
              </w:rPr>
              <w:t>5</w:t>
            </w:r>
          </w:p>
        </w:tc>
      </w:tr>
      <w:tr w:rsidR="00294DA8" w:rsidRPr="00294DA8" w14:paraId="25DAA7CD" w14:textId="77777777" w:rsidTr="00EC66D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5263E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CE591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155434</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3BF96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0.75</w:t>
            </w:r>
          </w:p>
        </w:tc>
        <w:tc>
          <w:tcPr>
            <w:tcW w:w="3220" w:type="dxa"/>
            <w:tcBorders>
              <w:top w:val="single" w:sz="6" w:space="0" w:color="000000"/>
              <w:left w:val="single" w:sz="6" w:space="0" w:color="000000"/>
              <w:bottom w:val="single" w:sz="6" w:space="0" w:color="000000"/>
              <w:right w:val="single" w:sz="6" w:space="0" w:color="000000"/>
            </w:tcBorders>
          </w:tcPr>
          <w:p w14:paraId="64DCCE6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Кожною простою акцією Товариства її власнику - акціонеру надається однакова сукупність прав, включаючи право на:</w:t>
            </w:r>
            <w:r w:rsidRPr="00294DA8">
              <w:rPr>
                <w:rFonts w:ascii="Times New Roman" w:eastAsia="Times New Roman" w:hAnsi="Times New Roman" w:cs="Times New Roman"/>
                <w:sz w:val="20"/>
                <w:szCs w:val="20"/>
                <w:lang w:val="ru-RU" w:eastAsia="uk-UA"/>
              </w:rPr>
              <w:tab/>
            </w:r>
          </w:p>
          <w:p w14:paraId="05E6E5F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1)</w:t>
            </w:r>
            <w:r w:rsidRPr="00294DA8">
              <w:rPr>
                <w:rFonts w:ascii="Times New Roman" w:eastAsia="Times New Roman" w:hAnsi="Times New Roman" w:cs="Times New Roman"/>
                <w:sz w:val="20"/>
                <w:szCs w:val="20"/>
                <w:lang w:val="ru-RU" w:eastAsia="uk-UA"/>
              </w:rPr>
              <w:tab/>
              <w:t>участь в управлінні справами Товариства;</w:t>
            </w:r>
          </w:p>
          <w:p w14:paraId="060FFB9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2)</w:t>
            </w:r>
            <w:r w:rsidRPr="00294DA8">
              <w:rPr>
                <w:rFonts w:ascii="Times New Roman" w:eastAsia="Times New Roman" w:hAnsi="Times New Roman" w:cs="Times New Roman"/>
                <w:sz w:val="20"/>
                <w:szCs w:val="20"/>
                <w:lang w:val="ru-RU" w:eastAsia="uk-UA"/>
              </w:rPr>
              <w:tab/>
              <w:t>участь у розподілі прибутку Товариства та отримання його частки (дивідендів);</w:t>
            </w:r>
          </w:p>
          <w:p w14:paraId="2E33635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3)</w:t>
            </w:r>
            <w:r w:rsidRPr="00294DA8">
              <w:rPr>
                <w:rFonts w:ascii="Times New Roman" w:eastAsia="Times New Roman" w:hAnsi="Times New Roman" w:cs="Times New Roman"/>
                <w:sz w:val="20"/>
                <w:szCs w:val="20"/>
                <w:lang w:val="ru-RU" w:eastAsia="uk-UA"/>
              </w:rPr>
              <w:tab/>
              <w:t>у разі ліквідації Товариства отримати частину майна або вартості частини майна Товариства;</w:t>
            </w:r>
          </w:p>
          <w:p w14:paraId="0476BCC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4)</w:t>
            </w:r>
            <w:r w:rsidRPr="00294DA8">
              <w:rPr>
                <w:rFonts w:ascii="Times New Roman" w:eastAsia="Times New Roman" w:hAnsi="Times New Roman" w:cs="Times New Roman"/>
                <w:sz w:val="20"/>
                <w:szCs w:val="20"/>
                <w:lang w:val="ru-RU" w:eastAsia="uk-UA"/>
              </w:rPr>
              <w:tab/>
              <w:t>отримання інформації про  діяльність Товариства;</w:t>
            </w:r>
          </w:p>
          <w:p w14:paraId="5A34CC4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5) розпоряжатися акціями Товариства, що їм належать, у порядку, визначеному чинним законодавством України;</w:t>
            </w:r>
          </w:p>
          <w:p w14:paraId="368E6DA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6) внесення пропозицій щодо питань, включених до порядку денного Загальних зборів акціонерів;</w:t>
            </w:r>
          </w:p>
          <w:p w14:paraId="11127F8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7) вимагати здійснення обов'ячзкового викупу належних ім акцій у випадках та порядку, передбачених чинним законодавством України.</w:t>
            </w:r>
          </w:p>
          <w:p w14:paraId="0DB35DA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p>
          <w:p w14:paraId="351C6998"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Акціонери, які володіють в сукупності 10 і більше відсотками простих іменних акцій Товариства, мають право:</w:t>
            </w:r>
          </w:p>
          <w:p w14:paraId="1E0BC03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1)</w:t>
            </w:r>
            <w:r w:rsidRPr="00294DA8">
              <w:rPr>
                <w:rFonts w:ascii="Times New Roman" w:eastAsia="Times New Roman" w:hAnsi="Times New Roman" w:cs="Times New Roman"/>
                <w:sz w:val="20"/>
                <w:szCs w:val="20"/>
                <w:lang w:val="ru-RU" w:eastAsia="uk-UA"/>
              </w:rPr>
              <w:tab/>
              <w:t xml:space="preserve">Ініціювати у порядку, встановленному чинним </w:t>
            </w:r>
            <w:r w:rsidRPr="00294DA8">
              <w:rPr>
                <w:rFonts w:ascii="Times New Roman" w:eastAsia="Times New Roman" w:hAnsi="Times New Roman" w:cs="Times New Roman"/>
                <w:sz w:val="20"/>
                <w:szCs w:val="20"/>
                <w:lang w:val="ru-RU" w:eastAsia="uk-UA"/>
              </w:rPr>
              <w:lastRenderedPageBreak/>
              <w:t>законодавством України, проведення аудиторських перевірок діяльності Товариства зовнішнім аудитором;</w:t>
            </w:r>
          </w:p>
          <w:p w14:paraId="43D9C93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2)</w:t>
            </w:r>
            <w:r w:rsidRPr="00294DA8">
              <w:rPr>
                <w:rFonts w:ascii="Times New Roman" w:eastAsia="Times New Roman" w:hAnsi="Times New Roman" w:cs="Times New Roman"/>
                <w:sz w:val="20"/>
                <w:szCs w:val="20"/>
                <w:lang w:val="ru-RU" w:eastAsia="uk-UA"/>
              </w:rPr>
              <w:tab/>
              <w:t>Ініціювати проведення перевірки фінансово-господарської діяльності Товариства Ревізійною комісією, скликати позачергові засідання Ревізійної комісії;</w:t>
            </w:r>
          </w:p>
          <w:p w14:paraId="1508DE2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3)</w:t>
            </w:r>
            <w:r w:rsidRPr="00294DA8">
              <w:rPr>
                <w:rFonts w:ascii="Times New Roman" w:eastAsia="Times New Roman" w:hAnsi="Times New Roman" w:cs="Times New Roman"/>
                <w:sz w:val="20"/>
                <w:szCs w:val="20"/>
                <w:lang w:val="ru-RU" w:eastAsia="uk-UA"/>
              </w:rPr>
              <w:tab/>
              <w:t>Вимагати скликання позачергових загальних зборів акціонерів товариства з будь-якого приводу та у будь-який час;</w:t>
            </w:r>
          </w:p>
          <w:p w14:paraId="1040621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4)</w:t>
            </w:r>
            <w:r w:rsidRPr="00294DA8">
              <w:rPr>
                <w:rFonts w:ascii="Times New Roman" w:eastAsia="Times New Roman" w:hAnsi="Times New Roman" w:cs="Times New Roman"/>
                <w:sz w:val="20"/>
                <w:szCs w:val="20"/>
                <w:lang w:val="ru-RU" w:eastAsia="uk-UA"/>
              </w:rPr>
              <w:tab/>
              <w:t>Інші права передбачені чинним законодавством України.</w:t>
            </w:r>
          </w:p>
          <w:p w14:paraId="10FF6B2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ab/>
            </w:r>
          </w:p>
          <w:p w14:paraId="31BEF23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Акціонери зобов'язані:</w:t>
            </w:r>
          </w:p>
          <w:p w14:paraId="055E03A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1)</w:t>
            </w:r>
            <w:r w:rsidRPr="00294DA8">
              <w:rPr>
                <w:rFonts w:ascii="Times New Roman" w:eastAsia="Times New Roman" w:hAnsi="Times New Roman" w:cs="Times New Roman"/>
                <w:sz w:val="20"/>
                <w:szCs w:val="20"/>
                <w:lang w:val="ru-RU" w:eastAsia="uk-UA"/>
              </w:rPr>
              <w:tab/>
              <w:t>дотримуватися вимог Статуту, інших внутрішніх документів Товариства;</w:t>
            </w:r>
          </w:p>
          <w:p w14:paraId="02BF5DA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2)</w:t>
            </w:r>
            <w:r w:rsidRPr="00294DA8">
              <w:rPr>
                <w:rFonts w:ascii="Times New Roman" w:eastAsia="Times New Roman" w:hAnsi="Times New Roman" w:cs="Times New Roman"/>
                <w:sz w:val="20"/>
                <w:szCs w:val="20"/>
                <w:lang w:val="ru-RU" w:eastAsia="uk-UA"/>
              </w:rPr>
              <w:tab/>
              <w:t>виконувати рішення загальних зборів акціонерів, інших органів Товариства;</w:t>
            </w:r>
          </w:p>
          <w:p w14:paraId="0277F7A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3)</w:t>
            </w:r>
            <w:r w:rsidRPr="00294DA8">
              <w:rPr>
                <w:rFonts w:ascii="Times New Roman" w:eastAsia="Times New Roman" w:hAnsi="Times New Roman" w:cs="Times New Roman"/>
                <w:sz w:val="20"/>
                <w:szCs w:val="20"/>
                <w:lang w:val="ru-RU" w:eastAsia="uk-UA"/>
              </w:rPr>
              <w:tab/>
              <w:t>виконувати свої зобов'язання перед Товариством;</w:t>
            </w:r>
          </w:p>
          <w:p w14:paraId="4F63A4E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4)</w:t>
            </w:r>
            <w:r w:rsidRPr="00294DA8">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14:paraId="3CBABC8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5)  дотримуватись вимог чинного законодавства України щодо не розголошення та не використання з вигодою для себе чи для третіх осіб конфіденційної інформації стосовно діяльності Акціонерів та клієнтів Товариства;</w:t>
            </w:r>
          </w:p>
          <w:p w14:paraId="62DEA41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6) своєчасно повідомляти виконавчий орган товариства про зміну місцезнаходження та інших даних, необхідних для ведення реєстру акцій;</w:t>
            </w:r>
          </w:p>
          <w:p w14:paraId="1248D5A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lastRenderedPageBreak/>
              <w:t>7)надавати на вимогу товариства документи та інформацію, які відповідно до вимог чинного законодавства України, Товариство повинно надавати органам державної влади з питань, що пов'язані з володінням акціями Товариства;</w:t>
            </w:r>
          </w:p>
          <w:p w14:paraId="0F3A1BD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8) оплачувати акції у розмірі, в порядку та засобами, що передбачені Статутом;</w:t>
            </w:r>
          </w:p>
          <w:p w14:paraId="434B310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9)сприяти діяльності та розвитку Товариства всіма законними способами;</w:t>
            </w:r>
          </w:p>
          <w:p w14:paraId="36A54B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10) нести інші обов'язки згідно з чинним законодавством України та установчими документами.</w:t>
            </w:r>
          </w:p>
          <w:p w14:paraId="7E4801F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14:paraId="2B81991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lastRenderedPageBreak/>
              <w:t>Публічної пропозиції та/або допуску до торгів на фондовій біржі в частині включення до біржового реєстру немає</w:t>
            </w:r>
          </w:p>
        </w:tc>
      </w:tr>
      <w:tr w:rsidR="00294DA8" w:rsidRPr="00294DA8" w14:paraId="2940B642" w14:textId="77777777" w:rsidTr="00EC66D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642FE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8E6EE3" w14:textId="77777777" w:rsidR="00294DA8" w:rsidRPr="00294DA8" w:rsidRDefault="00294DA8" w:rsidP="00294DA8">
            <w:pPr>
              <w:spacing w:after="0" w:line="240" w:lineRule="auto"/>
              <w:rPr>
                <w:rFonts w:ascii="Times New Roman" w:eastAsia="Times New Roman" w:hAnsi="Times New Roman" w:cs="Times New Roman"/>
                <w:sz w:val="20"/>
                <w:szCs w:val="20"/>
                <w:lang w:val="ru-RU" w:eastAsia="uk-UA"/>
              </w:rPr>
            </w:pPr>
            <w:r w:rsidRPr="00294DA8">
              <w:rPr>
                <w:rFonts w:ascii="Times New Roman" w:eastAsia="Times New Roman" w:hAnsi="Times New Roman" w:cs="Times New Roman"/>
                <w:sz w:val="20"/>
                <w:szCs w:val="20"/>
                <w:lang w:val="ru-RU" w:eastAsia="uk-UA"/>
              </w:rPr>
              <w:t>немає</w:t>
            </w:r>
          </w:p>
        </w:tc>
      </w:tr>
    </w:tbl>
    <w:p w14:paraId="329CD9DE"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p w14:paraId="465EF5F6"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2A8C7239" w14:textId="77777777" w:rsidR="00294DA8" w:rsidRDefault="00294DA8">
      <w:pPr>
        <w:sectPr w:rsidR="00294DA8" w:rsidSect="00294DA8">
          <w:pgSz w:w="16838" w:h="11906" w:orient="landscape"/>
          <w:pgMar w:top="1417" w:right="363" w:bottom="850" w:left="363" w:header="709" w:footer="709" w:gutter="0"/>
          <w:cols w:space="708"/>
          <w:docGrid w:linePitch="360"/>
        </w:sectPr>
      </w:pPr>
    </w:p>
    <w:p w14:paraId="6906C70D" w14:textId="77777777" w:rsidR="00294DA8" w:rsidRPr="00294DA8" w:rsidRDefault="00294DA8" w:rsidP="00294DA8">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294DA8">
        <w:rPr>
          <w:rFonts w:ascii="Times New Roman" w:eastAsia="Times New Roman" w:hAnsi="Times New Roman" w:cs="Times New Roman"/>
          <w:b/>
          <w:bCs/>
          <w:color w:val="000000"/>
          <w:sz w:val="28"/>
          <w:szCs w:val="28"/>
          <w:lang w:val="en-US" w:eastAsia="uk-UA"/>
        </w:rPr>
        <w:lastRenderedPageBreak/>
        <w:t>XI</w:t>
      </w:r>
      <w:r w:rsidRPr="00294DA8">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294DA8" w:rsidRPr="00294DA8" w14:paraId="159CB7BB" w14:textId="77777777" w:rsidTr="00EC66D0">
        <w:trPr>
          <w:trHeight w:val="224"/>
        </w:trPr>
        <w:tc>
          <w:tcPr>
            <w:tcW w:w="15855" w:type="dxa"/>
            <w:tcMar>
              <w:top w:w="60" w:type="dxa"/>
              <w:left w:w="60" w:type="dxa"/>
              <w:bottom w:w="60" w:type="dxa"/>
              <w:right w:w="60" w:type="dxa"/>
            </w:tcMar>
            <w:vAlign w:val="center"/>
          </w:tcPr>
          <w:p w14:paraId="440F2F77" w14:textId="77777777" w:rsidR="00294DA8" w:rsidRPr="00294DA8" w:rsidRDefault="00294DA8" w:rsidP="00294DA8">
            <w:pPr>
              <w:spacing w:after="0" w:line="240" w:lineRule="auto"/>
              <w:rPr>
                <w:rFonts w:ascii="Times New Roman" w:eastAsia="Times New Roman" w:hAnsi="Times New Roman" w:cs="Times New Roman"/>
                <w:b/>
                <w:bCs/>
                <w:sz w:val="24"/>
                <w:szCs w:val="24"/>
                <w:lang w:val="uk-UA" w:eastAsia="uk-UA"/>
              </w:rPr>
            </w:pPr>
            <w:r w:rsidRPr="00294DA8">
              <w:rPr>
                <w:rFonts w:ascii="Times New Roman" w:eastAsia="Times New Roman" w:hAnsi="Times New Roman" w:cs="Times New Roman"/>
                <w:b/>
                <w:bCs/>
                <w:sz w:val="24"/>
                <w:szCs w:val="24"/>
                <w:lang w:val="uk-UA" w:eastAsia="uk-UA"/>
              </w:rPr>
              <w:t>1. Інформація про випуски акцій</w:t>
            </w:r>
          </w:p>
        </w:tc>
      </w:tr>
    </w:tbl>
    <w:p w14:paraId="3841500F"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294DA8" w:rsidRPr="00294DA8" w14:paraId="59388227" w14:textId="77777777" w:rsidTr="00EC66D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A92218" w14:textId="77777777" w:rsidR="00294DA8" w:rsidRPr="00294DA8" w:rsidRDefault="00294DA8" w:rsidP="00294DA8">
            <w:pPr>
              <w:spacing w:after="0" w:line="240" w:lineRule="auto"/>
              <w:ind w:left="180" w:hanging="180"/>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8DD9F8"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EFE479"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1CC69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FB06AF"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3C6F91"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91019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6D7B2"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BD9955"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B051A1"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Частка у статутному капіталі (у відсотках)</w:t>
            </w:r>
          </w:p>
        </w:tc>
      </w:tr>
      <w:tr w:rsidR="00294DA8" w:rsidRPr="00294DA8" w14:paraId="2E5BFC01" w14:textId="77777777" w:rsidTr="00EC66D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E5E4F6"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8DA68D"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3B72B9"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ACF4A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329584"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9EC38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C07620"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80802B"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C1C397"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796D1E"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10</w:t>
            </w:r>
          </w:p>
        </w:tc>
      </w:tr>
      <w:tr w:rsidR="00294DA8" w:rsidRPr="00294DA8" w14:paraId="5FE30F56" w14:textId="77777777" w:rsidTr="00EC66D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DF7F9E"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22.02.2011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2F8E4A"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35/20/1/11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728811"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ХТУ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DAF68D"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UA4000115091</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315B29"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8308DC"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F7DF60"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0.75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413EAB"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155434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0DE2F6"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116575.50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C8E417" w14:textId="77777777" w:rsidR="00294DA8" w:rsidRPr="00294DA8" w:rsidRDefault="00294DA8" w:rsidP="00294DA8">
            <w:pPr>
              <w:spacing w:after="0" w:line="240" w:lineRule="auto"/>
              <w:jc w:val="center"/>
              <w:rPr>
                <w:rFonts w:ascii="Times New Roman" w:eastAsia="Times New Roman" w:hAnsi="Times New Roman" w:cs="Times New Roman"/>
                <w:bCs/>
                <w:sz w:val="20"/>
                <w:szCs w:val="20"/>
                <w:lang w:val="uk-UA" w:eastAsia="uk-UA"/>
              </w:rPr>
            </w:pPr>
            <w:r w:rsidRPr="00294DA8">
              <w:rPr>
                <w:rFonts w:ascii="Times New Roman" w:eastAsia="Times New Roman" w:hAnsi="Times New Roman" w:cs="Times New Roman"/>
                <w:bCs/>
                <w:sz w:val="20"/>
                <w:szCs w:val="20"/>
                <w:lang w:val="uk-UA" w:eastAsia="uk-UA"/>
              </w:rPr>
              <w:t>100.000000000000</w:t>
            </w:r>
          </w:p>
        </w:tc>
      </w:tr>
      <w:tr w:rsidR="00294DA8" w:rsidRPr="00294DA8" w14:paraId="21E76EF5" w14:textId="77777777" w:rsidTr="00EC66D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D02CF0" w14:textId="77777777" w:rsidR="00294DA8" w:rsidRPr="00294DA8" w:rsidRDefault="00294DA8" w:rsidP="00294DA8">
            <w:pPr>
              <w:spacing w:after="0" w:line="240" w:lineRule="auto"/>
              <w:jc w:val="center"/>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58ACBB" w14:textId="77777777" w:rsidR="00294DA8" w:rsidRPr="00294DA8" w:rsidRDefault="00294DA8" w:rsidP="00294DA8">
            <w:pPr>
              <w:spacing w:after="0" w:line="240" w:lineRule="auto"/>
              <w:rPr>
                <w:rFonts w:ascii="Times New Roman" w:eastAsia="Times New Roman" w:hAnsi="Times New Roman" w:cs="Times New Roman"/>
                <w:b/>
                <w:bCs/>
                <w:sz w:val="20"/>
                <w:szCs w:val="20"/>
                <w:lang w:val="uk-UA" w:eastAsia="uk-UA"/>
              </w:rPr>
            </w:pPr>
            <w:r w:rsidRPr="00294DA8">
              <w:rPr>
                <w:rFonts w:ascii="Times New Roman" w:eastAsia="Times New Roman" w:hAnsi="Times New Roman" w:cs="Times New Roman"/>
                <w:bCs/>
                <w:sz w:val="20"/>
                <w:szCs w:val="20"/>
                <w:lang w:val="uk-UA" w:eastAsia="uk-UA"/>
              </w:rPr>
              <w:t>Прості іменні акції ПрАТ "ХАРКІВОПТ" до біржового списку жодної фондової біржі не входять, факту лістингу/делістингу не було. Протягом звітного періоду емітент викуп власних акцій не здійснював. Торгівля цінними паперами Емітента здійснюється на внутрішньому позабіржовому ринку. Протягом звітного періоду Емітент додаткових емісій не проводив.</w:t>
            </w:r>
          </w:p>
        </w:tc>
      </w:tr>
    </w:tbl>
    <w:p w14:paraId="46986B7E"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7FF46921" w14:textId="77777777" w:rsidR="00294DA8" w:rsidRDefault="00294DA8">
      <w:pPr>
        <w:sectPr w:rsidR="00294DA8" w:rsidSect="00294DA8">
          <w:pgSz w:w="16838" w:h="11906" w:orient="landscape"/>
          <w:pgMar w:top="1417" w:right="363" w:bottom="850" w:left="363" w:header="709" w:footer="709" w:gutter="0"/>
          <w:cols w:space="708"/>
          <w:docGrid w:linePitch="360"/>
        </w:sectPr>
      </w:pPr>
    </w:p>
    <w:p w14:paraId="5E7205F5"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94DA8">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294DA8" w:rsidRPr="00294DA8" w14:paraId="3756F00E" w14:textId="77777777" w:rsidTr="00EC66D0">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575B624B"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D6AC5D"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14:paraId="319F52D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838C609"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5122441"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6405BB69"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4AF3974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DFEE9A9" w14:textId="77777777" w:rsidR="00294DA8" w:rsidRPr="00294DA8" w:rsidRDefault="00294DA8" w:rsidP="00294DA8">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294DA8">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294DA8" w:rsidRPr="00294DA8" w14:paraId="29FF66FC" w14:textId="77777777" w:rsidTr="00EC66D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D442613"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756A56"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14:paraId="657D515D"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3A73AC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18582B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9F3507C"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14:paraId="166387E1"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14:paraId="03608C9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8</w:t>
            </w:r>
          </w:p>
        </w:tc>
      </w:tr>
      <w:tr w:rsidR="00294DA8" w:rsidRPr="00294DA8" w14:paraId="20AEA879" w14:textId="77777777" w:rsidTr="00EC66D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61EA65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22.02.2011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E12F4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35/20/1/11</w:t>
            </w:r>
          </w:p>
        </w:tc>
        <w:tc>
          <w:tcPr>
            <w:tcW w:w="2049" w:type="dxa"/>
            <w:tcBorders>
              <w:top w:val="single" w:sz="4" w:space="0" w:color="auto"/>
              <w:left w:val="single" w:sz="4" w:space="0" w:color="auto"/>
              <w:bottom w:val="single" w:sz="4" w:space="0" w:color="auto"/>
              <w:right w:val="single" w:sz="4" w:space="0" w:color="auto"/>
            </w:tcBorders>
            <w:vAlign w:val="center"/>
          </w:tcPr>
          <w:p w14:paraId="79E07DE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UA4000115091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44BEEF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155434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01AB1D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116575.50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B26B0C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151591</w:t>
            </w:r>
          </w:p>
        </w:tc>
        <w:tc>
          <w:tcPr>
            <w:tcW w:w="2142" w:type="dxa"/>
            <w:tcBorders>
              <w:top w:val="single" w:sz="4" w:space="0" w:color="auto"/>
              <w:left w:val="single" w:sz="4" w:space="0" w:color="auto"/>
              <w:bottom w:val="single" w:sz="4" w:space="0" w:color="auto"/>
              <w:right w:val="single" w:sz="4" w:space="0" w:color="auto"/>
            </w:tcBorders>
            <w:vAlign w:val="center"/>
          </w:tcPr>
          <w:p w14:paraId="1659547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3843</w:t>
            </w:r>
          </w:p>
        </w:tc>
        <w:tc>
          <w:tcPr>
            <w:tcW w:w="2142" w:type="dxa"/>
            <w:tcBorders>
              <w:top w:val="single" w:sz="4" w:space="0" w:color="auto"/>
              <w:left w:val="single" w:sz="4" w:space="0" w:color="auto"/>
              <w:bottom w:val="single" w:sz="4" w:space="0" w:color="auto"/>
              <w:right w:val="single" w:sz="4" w:space="0" w:color="auto"/>
            </w:tcBorders>
            <w:vAlign w:val="center"/>
          </w:tcPr>
          <w:p w14:paraId="7C09D7F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w:t>
            </w:r>
          </w:p>
        </w:tc>
      </w:tr>
      <w:tr w:rsidR="00294DA8" w:rsidRPr="00294DA8" w14:paraId="7B021179" w14:textId="77777777" w:rsidTr="00EC66D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81F51C"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14:paraId="7FA51420"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sz w:val="20"/>
                <w:szCs w:val="20"/>
                <w:lang w:val="uk-UA" w:eastAsia="uk-UA"/>
              </w:rPr>
              <w:t>немає</w:t>
            </w:r>
          </w:p>
        </w:tc>
      </w:tr>
    </w:tbl>
    <w:p w14:paraId="196546EB" w14:textId="77777777" w:rsidR="00294DA8" w:rsidRPr="00294DA8" w:rsidRDefault="00294DA8" w:rsidP="00294DA8">
      <w:pPr>
        <w:spacing w:after="0" w:line="240" w:lineRule="auto"/>
        <w:rPr>
          <w:rFonts w:ascii="Times New Roman" w:eastAsia="Times New Roman" w:hAnsi="Times New Roman" w:cs="Times New Roman"/>
          <w:sz w:val="24"/>
          <w:szCs w:val="24"/>
          <w:lang w:val="en-US" w:eastAsia="uk-UA"/>
        </w:rPr>
      </w:pPr>
    </w:p>
    <w:p w14:paraId="3DE5AD6F" w14:textId="77777777" w:rsidR="00294DA8" w:rsidRDefault="00294DA8">
      <w:pPr>
        <w:sectPr w:rsidR="00294DA8" w:rsidSect="00294DA8">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294DA8" w:rsidRPr="00294DA8" w14:paraId="107BB23D" w14:textId="77777777" w:rsidTr="00EC66D0">
        <w:trPr>
          <w:trHeight w:val="271"/>
        </w:trPr>
        <w:tc>
          <w:tcPr>
            <w:tcW w:w="10080" w:type="dxa"/>
            <w:tcMar>
              <w:top w:w="60" w:type="dxa"/>
              <w:left w:w="60" w:type="dxa"/>
              <w:bottom w:w="60" w:type="dxa"/>
              <w:right w:w="60" w:type="dxa"/>
            </w:tcMar>
            <w:vAlign w:val="center"/>
          </w:tcPr>
          <w:p w14:paraId="2F3B4967" w14:textId="77777777" w:rsidR="00294DA8" w:rsidRPr="00294DA8" w:rsidRDefault="00294DA8" w:rsidP="00294DA8">
            <w:pPr>
              <w:spacing w:after="0" w:line="240" w:lineRule="auto"/>
              <w:ind w:left="-210"/>
              <w:jc w:val="center"/>
              <w:rPr>
                <w:rFonts w:ascii="Times New Roman" w:eastAsia="Times New Roman" w:hAnsi="Times New Roman" w:cs="Times New Roman"/>
                <w:b/>
                <w:bCs/>
                <w:sz w:val="26"/>
                <w:szCs w:val="26"/>
                <w:lang w:val="uk-UA" w:eastAsia="uk-UA"/>
              </w:rPr>
            </w:pPr>
            <w:r w:rsidRPr="00294DA8">
              <w:rPr>
                <w:rFonts w:ascii="Times New Roman" w:eastAsia="Times New Roman" w:hAnsi="Times New Roman" w:cs="Times New Roman"/>
                <w:b/>
                <w:color w:val="000000"/>
                <w:sz w:val="26"/>
                <w:szCs w:val="26"/>
                <w:lang w:val="ru-RU" w:eastAsia="uk-UA"/>
              </w:rPr>
              <w:lastRenderedPageBreak/>
              <w:t xml:space="preserve">   </w:t>
            </w:r>
            <w:r w:rsidRPr="00294DA8">
              <w:rPr>
                <w:rFonts w:ascii="Times New Roman" w:eastAsia="Times New Roman" w:hAnsi="Times New Roman" w:cs="Times New Roman"/>
                <w:b/>
                <w:color w:val="000000"/>
                <w:sz w:val="26"/>
                <w:szCs w:val="26"/>
                <w:lang w:val="en-US" w:eastAsia="uk-UA"/>
              </w:rPr>
              <w:t>XIII</w:t>
            </w:r>
            <w:r w:rsidRPr="00294DA8">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294DA8" w:rsidRPr="00294DA8" w14:paraId="4FAC7C72" w14:textId="77777777" w:rsidTr="00EC66D0">
        <w:trPr>
          <w:trHeight w:val="244"/>
        </w:trPr>
        <w:tc>
          <w:tcPr>
            <w:tcW w:w="10080" w:type="dxa"/>
            <w:tcMar>
              <w:top w:w="60" w:type="dxa"/>
              <w:left w:w="60" w:type="dxa"/>
              <w:bottom w:w="60" w:type="dxa"/>
              <w:right w:w="60" w:type="dxa"/>
            </w:tcMar>
          </w:tcPr>
          <w:p w14:paraId="74717C03" w14:textId="77777777" w:rsidR="00294DA8" w:rsidRPr="00294DA8" w:rsidRDefault="00294DA8" w:rsidP="00294DA8">
            <w:pPr>
              <w:spacing w:after="0" w:line="240" w:lineRule="auto"/>
              <w:rPr>
                <w:rFonts w:ascii="Times New Roman" w:eastAsia="Times New Roman" w:hAnsi="Times New Roman" w:cs="Times New Roman"/>
                <w:b/>
                <w:bCs/>
                <w:color w:val="000000"/>
                <w:sz w:val="24"/>
                <w:szCs w:val="24"/>
                <w:lang w:val="uk-UA" w:eastAsia="uk-UA"/>
              </w:rPr>
            </w:pPr>
          </w:p>
          <w:p w14:paraId="40AF8596" w14:textId="77777777" w:rsidR="00294DA8" w:rsidRPr="00294DA8" w:rsidRDefault="00294DA8" w:rsidP="00294DA8">
            <w:pPr>
              <w:spacing w:after="0" w:line="240" w:lineRule="auto"/>
              <w:rPr>
                <w:rFonts w:ascii="Times New Roman" w:eastAsia="Times New Roman" w:hAnsi="Times New Roman" w:cs="Times New Roman"/>
                <w:b/>
                <w:bCs/>
                <w:color w:val="000000"/>
                <w:sz w:val="24"/>
                <w:szCs w:val="24"/>
                <w:lang w:val="uk-UA" w:eastAsia="uk-UA"/>
              </w:rPr>
            </w:pPr>
            <w:r w:rsidRPr="00294DA8">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14:paraId="28A4A722"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tc>
      </w:tr>
    </w:tbl>
    <w:p w14:paraId="272F0AFD" w14:textId="77777777" w:rsidR="00294DA8" w:rsidRPr="00294DA8" w:rsidRDefault="00294DA8" w:rsidP="00294DA8">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94DA8" w:rsidRPr="00294DA8" w14:paraId="4F74EE46" w14:textId="77777777" w:rsidTr="00EC66D0">
        <w:trPr>
          <w:trHeight w:val="461"/>
        </w:trPr>
        <w:tc>
          <w:tcPr>
            <w:tcW w:w="3090" w:type="dxa"/>
            <w:vMerge w:val="restart"/>
            <w:shd w:val="clear" w:color="auto" w:fill="auto"/>
            <w:vAlign w:val="center"/>
          </w:tcPr>
          <w:p w14:paraId="52C5632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14:paraId="7978ACF2"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14:paraId="258FB674"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14:paraId="15574168"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Основні засоби , всього (тис.грн.)</w:t>
            </w:r>
          </w:p>
        </w:tc>
      </w:tr>
      <w:tr w:rsidR="00294DA8" w:rsidRPr="00294DA8" w14:paraId="4935F0B4" w14:textId="77777777" w:rsidTr="00EC66D0">
        <w:trPr>
          <w:trHeight w:val="147"/>
        </w:trPr>
        <w:tc>
          <w:tcPr>
            <w:tcW w:w="3090" w:type="dxa"/>
            <w:vMerge/>
            <w:shd w:val="clear" w:color="auto" w:fill="auto"/>
          </w:tcPr>
          <w:p w14:paraId="53E5D5CF"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14:paraId="334852F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78A4D095"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14:paraId="65E2DD10"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4B478F3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14:paraId="134F34F6"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14:paraId="60AF895F" w14:textId="77777777" w:rsidR="00294DA8" w:rsidRPr="00294DA8" w:rsidRDefault="00294DA8" w:rsidP="00294DA8">
            <w:pPr>
              <w:spacing w:after="0" w:line="240" w:lineRule="auto"/>
              <w:jc w:val="center"/>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На кінець періоду</w:t>
            </w:r>
          </w:p>
        </w:tc>
      </w:tr>
      <w:tr w:rsidR="00294DA8" w:rsidRPr="00294DA8" w14:paraId="1FF9E64D" w14:textId="77777777" w:rsidTr="00EC66D0">
        <w:trPr>
          <w:trHeight w:val="346"/>
        </w:trPr>
        <w:tc>
          <w:tcPr>
            <w:tcW w:w="3090" w:type="dxa"/>
            <w:shd w:val="clear" w:color="auto" w:fill="auto"/>
            <w:vAlign w:val="center"/>
          </w:tcPr>
          <w:p w14:paraId="35601883"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14:paraId="42991B6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197.800</w:t>
            </w:r>
          </w:p>
        </w:tc>
        <w:tc>
          <w:tcPr>
            <w:tcW w:w="1162" w:type="dxa"/>
            <w:shd w:val="clear" w:color="auto" w:fill="auto"/>
            <w:vAlign w:val="center"/>
          </w:tcPr>
          <w:p w14:paraId="06BC1E2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171.500</w:t>
            </w:r>
          </w:p>
        </w:tc>
        <w:tc>
          <w:tcPr>
            <w:tcW w:w="1161" w:type="dxa"/>
            <w:shd w:val="clear" w:color="auto" w:fill="auto"/>
            <w:vAlign w:val="center"/>
          </w:tcPr>
          <w:p w14:paraId="79DD5D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C529BA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82A802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197.800</w:t>
            </w:r>
          </w:p>
        </w:tc>
        <w:tc>
          <w:tcPr>
            <w:tcW w:w="1162" w:type="dxa"/>
            <w:shd w:val="clear" w:color="auto" w:fill="auto"/>
            <w:vAlign w:val="center"/>
          </w:tcPr>
          <w:p w14:paraId="218254B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171.500</w:t>
            </w:r>
          </w:p>
        </w:tc>
      </w:tr>
      <w:tr w:rsidR="00294DA8" w:rsidRPr="00294DA8" w14:paraId="680B47C3" w14:textId="77777777" w:rsidTr="00EC66D0">
        <w:trPr>
          <w:trHeight w:val="346"/>
        </w:trPr>
        <w:tc>
          <w:tcPr>
            <w:tcW w:w="3090" w:type="dxa"/>
            <w:shd w:val="clear" w:color="auto" w:fill="auto"/>
            <w:vAlign w:val="center"/>
          </w:tcPr>
          <w:p w14:paraId="5104D351"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412B9ED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194.800</w:t>
            </w:r>
          </w:p>
        </w:tc>
        <w:tc>
          <w:tcPr>
            <w:tcW w:w="1162" w:type="dxa"/>
            <w:shd w:val="clear" w:color="auto" w:fill="auto"/>
            <w:vAlign w:val="center"/>
          </w:tcPr>
          <w:p w14:paraId="417A9FB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163.500</w:t>
            </w:r>
          </w:p>
        </w:tc>
        <w:tc>
          <w:tcPr>
            <w:tcW w:w="1161" w:type="dxa"/>
            <w:shd w:val="clear" w:color="auto" w:fill="auto"/>
            <w:vAlign w:val="center"/>
          </w:tcPr>
          <w:p w14:paraId="184CF22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AF2025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15033A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194.800</w:t>
            </w:r>
          </w:p>
        </w:tc>
        <w:tc>
          <w:tcPr>
            <w:tcW w:w="1162" w:type="dxa"/>
            <w:shd w:val="clear" w:color="auto" w:fill="auto"/>
            <w:vAlign w:val="center"/>
          </w:tcPr>
          <w:p w14:paraId="4CDA26B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163.500</w:t>
            </w:r>
          </w:p>
        </w:tc>
      </w:tr>
      <w:tr w:rsidR="00294DA8" w:rsidRPr="00294DA8" w14:paraId="3EA027ED" w14:textId="77777777" w:rsidTr="00EC66D0">
        <w:trPr>
          <w:trHeight w:val="346"/>
        </w:trPr>
        <w:tc>
          <w:tcPr>
            <w:tcW w:w="3090" w:type="dxa"/>
            <w:shd w:val="clear" w:color="auto" w:fill="auto"/>
            <w:vAlign w:val="center"/>
          </w:tcPr>
          <w:p w14:paraId="13CD0086"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3A99D1B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3.000</w:t>
            </w:r>
          </w:p>
        </w:tc>
        <w:tc>
          <w:tcPr>
            <w:tcW w:w="1162" w:type="dxa"/>
            <w:shd w:val="clear" w:color="auto" w:fill="auto"/>
            <w:vAlign w:val="center"/>
          </w:tcPr>
          <w:p w14:paraId="3A1067A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8.000</w:t>
            </w:r>
          </w:p>
        </w:tc>
        <w:tc>
          <w:tcPr>
            <w:tcW w:w="1161" w:type="dxa"/>
            <w:shd w:val="clear" w:color="auto" w:fill="auto"/>
            <w:vAlign w:val="center"/>
          </w:tcPr>
          <w:p w14:paraId="22652E4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EAD7E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0D47E9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3.000</w:t>
            </w:r>
          </w:p>
        </w:tc>
        <w:tc>
          <w:tcPr>
            <w:tcW w:w="1162" w:type="dxa"/>
            <w:shd w:val="clear" w:color="auto" w:fill="auto"/>
            <w:vAlign w:val="center"/>
          </w:tcPr>
          <w:p w14:paraId="7309160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8.000</w:t>
            </w:r>
          </w:p>
        </w:tc>
      </w:tr>
      <w:tr w:rsidR="00294DA8" w:rsidRPr="00294DA8" w14:paraId="0626D43E" w14:textId="77777777" w:rsidTr="00EC66D0">
        <w:trPr>
          <w:trHeight w:val="346"/>
        </w:trPr>
        <w:tc>
          <w:tcPr>
            <w:tcW w:w="3090" w:type="dxa"/>
            <w:shd w:val="clear" w:color="auto" w:fill="auto"/>
            <w:vAlign w:val="center"/>
          </w:tcPr>
          <w:p w14:paraId="21287276"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27BBD7A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C4D2A1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67556B7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30847F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FBC934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06A395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579B6C40" w14:textId="77777777" w:rsidTr="00EC66D0">
        <w:trPr>
          <w:trHeight w:val="346"/>
        </w:trPr>
        <w:tc>
          <w:tcPr>
            <w:tcW w:w="3090" w:type="dxa"/>
            <w:shd w:val="clear" w:color="auto" w:fill="auto"/>
            <w:vAlign w:val="center"/>
          </w:tcPr>
          <w:p w14:paraId="1AA8F7E3"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5F3A88A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39855C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66203FD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E3DCE9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42AFBC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00AC10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3952E6C2" w14:textId="77777777" w:rsidTr="00EC66D0">
        <w:trPr>
          <w:trHeight w:val="346"/>
        </w:trPr>
        <w:tc>
          <w:tcPr>
            <w:tcW w:w="3090" w:type="dxa"/>
            <w:shd w:val="clear" w:color="auto" w:fill="auto"/>
            <w:vAlign w:val="center"/>
          </w:tcPr>
          <w:p w14:paraId="0094BD21"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6528415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45FF38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000EABE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DE5B4A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0504E8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3E23D3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062A49EF" w14:textId="77777777" w:rsidTr="00EC66D0">
        <w:trPr>
          <w:trHeight w:val="346"/>
        </w:trPr>
        <w:tc>
          <w:tcPr>
            <w:tcW w:w="3090" w:type="dxa"/>
            <w:shd w:val="clear" w:color="auto" w:fill="auto"/>
            <w:vAlign w:val="center"/>
          </w:tcPr>
          <w:p w14:paraId="3C6B73CC"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14:paraId="0146325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D0666FB"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79A9A58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C409C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5BA7D2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E6079B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1154F12F" w14:textId="77777777" w:rsidTr="00EC66D0">
        <w:trPr>
          <w:trHeight w:val="346"/>
        </w:trPr>
        <w:tc>
          <w:tcPr>
            <w:tcW w:w="3090" w:type="dxa"/>
            <w:shd w:val="clear" w:color="auto" w:fill="auto"/>
            <w:vAlign w:val="center"/>
          </w:tcPr>
          <w:p w14:paraId="1F631165"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14:paraId="369F12A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F9C5F8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7D09680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6CE7BD6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15A574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51D2716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61CDECD0" w14:textId="77777777" w:rsidTr="00EC66D0">
        <w:trPr>
          <w:trHeight w:val="346"/>
        </w:trPr>
        <w:tc>
          <w:tcPr>
            <w:tcW w:w="3090" w:type="dxa"/>
            <w:shd w:val="clear" w:color="auto" w:fill="auto"/>
            <w:vAlign w:val="center"/>
          </w:tcPr>
          <w:p w14:paraId="02B5421D"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14:paraId="7EB60230"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77ED95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48657ACF"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8252F9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5A080C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397893E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2764ABA7" w14:textId="77777777" w:rsidTr="00EC66D0">
        <w:trPr>
          <w:trHeight w:val="346"/>
        </w:trPr>
        <w:tc>
          <w:tcPr>
            <w:tcW w:w="3090" w:type="dxa"/>
            <w:shd w:val="clear" w:color="auto" w:fill="auto"/>
            <w:vAlign w:val="center"/>
          </w:tcPr>
          <w:p w14:paraId="3402CBBE"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14:paraId="6A4F0C3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59586A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045BB69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D78BDD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2C18763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17B046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20C08872" w14:textId="77777777" w:rsidTr="00EC66D0">
        <w:trPr>
          <w:trHeight w:val="346"/>
        </w:trPr>
        <w:tc>
          <w:tcPr>
            <w:tcW w:w="3090" w:type="dxa"/>
            <w:shd w:val="clear" w:color="auto" w:fill="auto"/>
            <w:vAlign w:val="center"/>
          </w:tcPr>
          <w:p w14:paraId="5C19DD0A"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14:paraId="6741AB6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5D58DE3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3552ABD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3F983818"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4DACBF65"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773754E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en-US" w:eastAsia="uk-UA"/>
              </w:rPr>
              <w:t>0.000</w:t>
            </w:r>
          </w:p>
        </w:tc>
      </w:tr>
      <w:tr w:rsidR="00294DA8" w:rsidRPr="00294DA8" w14:paraId="69CD4E92" w14:textId="77777777" w:rsidTr="00EC66D0">
        <w:trPr>
          <w:trHeight w:val="346"/>
        </w:trPr>
        <w:tc>
          <w:tcPr>
            <w:tcW w:w="3090" w:type="dxa"/>
            <w:shd w:val="clear" w:color="auto" w:fill="auto"/>
            <w:vAlign w:val="center"/>
          </w:tcPr>
          <w:p w14:paraId="153F3A2F"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xml:space="preserve">- </w:t>
            </w:r>
            <w:r w:rsidRPr="00294DA8">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14:paraId="35A7DC77"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03C18E56"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1" w:type="dxa"/>
            <w:shd w:val="clear" w:color="auto" w:fill="auto"/>
            <w:vAlign w:val="center"/>
          </w:tcPr>
          <w:p w14:paraId="337E2933"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09FF469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2144107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c>
          <w:tcPr>
            <w:tcW w:w="1162" w:type="dxa"/>
            <w:shd w:val="clear" w:color="auto" w:fill="auto"/>
            <w:vAlign w:val="center"/>
          </w:tcPr>
          <w:p w14:paraId="4B3921AA"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0.000</w:t>
            </w:r>
          </w:p>
        </w:tc>
      </w:tr>
      <w:tr w:rsidR="00294DA8" w:rsidRPr="00294DA8" w14:paraId="3531277A" w14:textId="77777777" w:rsidTr="00EC66D0">
        <w:trPr>
          <w:trHeight w:val="346"/>
        </w:trPr>
        <w:tc>
          <w:tcPr>
            <w:tcW w:w="3090" w:type="dxa"/>
            <w:shd w:val="clear" w:color="auto" w:fill="auto"/>
            <w:vAlign w:val="center"/>
          </w:tcPr>
          <w:p w14:paraId="044C32C0"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14:paraId="7A439EF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F35E11E"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1" w:type="dxa"/>
            <w:shd w:val="clear" w:color="auto" w:fill="auto"/>
            <w:vAlign w:val="center"/>
          </w:tcPr>
          <w:p w14:paraId="2109F3B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5D7C00D"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10EF5CE9"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49CC143C"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r>
      <w:tr w:rsidR="00294DA8" w:rsidRPr="00294DA8" w14:paraId="333F8225" w14:textId="77777777" w:rsidTr="00EC66D0">
        <w:trPr>
          <w:trHeight w:val="346"/>
        </w:trPr>
        <w:tc>
          <w:tcPr>
            <w:tcW w:w="3090" w:type="dxa"/>
            <w:shd w:val="clear" w:color="auto" w:fill="auto"/>
            <w:vAlign w:val="center"/>
          </w:tcPr>
          <w:p w14:paraId="39C43974" w14:textId="77777777" w:rsidR="00294DA8" w:rsidRPr="00294DA8" w:rsidRDefault="00294DA8" w:rsidP="00294DA8">
            <w:pPr>
              <w:spacing w:after="0" w:line="240" w:lineRule="auto"/>
              <w:rPr>
                <w:rFonts w:ascii="Times New Roman" w:eastAsia="Times New Roman" w:hAnsi="Times New Roman" w:cs="Times New Roman"/>
                <w:b/>
                <w:sz w:val="20"/>
                <w:szCs w:val="20"/>
                <w:lang w:val="uk-UA" w:eastAsia="uk-UA"/>
              </w:rPr>
            </w:pPr>
            <w:r w:rsidRPr="00294DA8">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14:paraId="37DCF194"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uk-UA" w:eastAsia="uk-UA"/>
              </w:rPr>
              <w:t>197.800</w:t>
            </w:r>
          </w:p>
        </w:tc>
        <w:tc>
          <w:tcPr>
            <w:tcW w:w="1162" w:type="dxa"/>
            <w:shd w:val="clear" w:color="auto" w:fill="auto"/>
            <w:vAlign w:val="center"/>
          </w:tcPr>
          <w:p w14:paraId="322C9DD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171.500</w:t>
            </w:r>
          </w:p>
        </w:tc>
        <w:tc>
          <w:tcPr>
            <w:tcW w:w="1161" w:type="dxa"/>
            <w:shd w:val="clear" w:color="auto" w:fill="auto"/>
            <w:vAlign w:val="center"/>
          </w:tcPr>
          <w:p w14:paraId="74AF6012"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07058A2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0.000</w:t>
            </w:r>
          </w:p>
        </w:tc>
        <w:tc>
          <w:tcPr>
            <w:tcW w:w="1162" w:type="dxa"/>
            <w:shd w:val="clear" w:color="auto" w:fill="auto"/>
            <w:vAlign w:val="center"/>
          </w:tcPr>
          <w:p w14:paraId="7A90C39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197.800</w:t>
            </w:r>
          </w:p>
        </w:tc>
        <w:tc>
          <w:tcPr>
            <w:tcW w:w="1162" w:type="dxa"/>
            <w:shd w:val="clear" w:color="auto" w:fill="auto"/>
            <w:vAlign w:val="center"/>
          </w:tcPr>
          <w:p w14:paraId="1EAB78A1" w14:textId="77777777" w:rsidR="00294DA8" w:rsidRPr="00294DA8" w:rsidRDefault="00294DA8" w:rsidP="00294DA8">
            <w:pPr>
              <w:spacing w:after="0" w:line="240" w:lineRule="auto"/>
              <w:jc w:val="center"/>
              <w:rPr>
                <w:rFonts w:ascii="Times New Roman" w:eastAsia="Times New Roman" w:hAnsi="Times New Roman" w:cs="Times New Roman"/>
                <w:sz w:val="20"/>
                <w:szCs w:val="20"/>
                <w:lang w:val="uk-UA" w:eastAsia="uk-UA"/>
              </w:rPr>
            </w:pPr>
            <w:r w:rsidRPr="00294DA8">
              <w:rPr>
                <w:rFonts w:ascii="Times New Roman" w:eastAsia="Times New Roman" w:hAnsi="Times New Roman" w:cs="Times New Roman"/>
                <w:sz w:val="20"/>
                <w:szCs w:val="20"/>
                <w:lang w:val="uk-UA" w:eastAsia="uk-UA"/>
              </w:rPr>
              <w:t>171.500</w:t>
            </w:r>
          </w:p>
        </w:tc>
      </w:tr>
    </w:tbl>
    <w:p w14:paraId="26708E20" w14:textId="77777777" w:rsidR="00294DA8" w:rsidRPr="00294DA8" w:rsidRDefault="00294DA8" w:rsidP="00294DA8">
      <w:pPr>
        <w:spacing w:after="0" w:line="240" w:lineRule="auto"/>
        <w:rPr>
          <w:rFonts w:ascii="Times New Roman" w:eastAsia="Times New Roman" w:hAnsi="Times New Roman" w:cs="Times New Roman"/>
          <w:sz w:val="20"/>
          <w:szCs w:val="20"/>
          <w:lang w:val="uk-UA" w:eastAsia="uk-UA"/>
        </w:rPr>
      </w:pPr>
    </w:p>
    <w:p w14:paraId="47091C72"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Times New Roman" w:eastAsia="Times New Roman" w:hAnsi="Times New Roman" w:cs="Times New Roman"/>
          <w:b/>
          <w:sz w:val="20"/>
          <w:szCs w:val="20"/>
          <w:lang w:val="uk-UA" w:eastAsia="uk-UA"/>
        </w:rPr>
        <w:t xml:space="preserve">Пояснення : </w:t>
      </w:r>
      <w:r w:rsidRPr="00294DA8">
        <w:rPr>
          <w:rFonts w:ascii="Times New Roman" w:eastAsia="Times New Roman" w:hAnsi="Times New Roman" w:cs="Times New Roman"/>
          <w:b/>
          <w:sz w:val="20"/>
          <w:szCs w:val="20"/>
          <w:lang w:val="en-US" w:eastAsia="uk-UA"/>
        </w:rPr>
        <w:t xml:space="preserve"> </w:t>
      </w:r>
      <w:r w:rsidRPr="00294DA8">
        <w:rPr>
          <w:rFonts w:ascii="Courier New" w:eastAsia="Times New Roman" w:hAnsi="Courier New" w:cs="Courier New"/>
          <w:sz w:val="20"/>
          <w:szCs w:val="20"/>
          <w:lang w:val="ru-RU" w:eastAsia="uk-UA"/>
        </w:rPr>
        <w:t>Наявність основних засобів підтверджена інвентаризацією, яка проведена згідно наказу № 12/1 від 02.11.2020 року, при цьому відхилень від данних бухгалтерського обліку не встановлено. Облік основних засобів здійснено за умовами НП(С)БО №7 "Основні засоби".</w:t>
      </w:r>
    </w:p>
    <w:p w14:paraId="43950B71"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Терміни  користування основними засобами (за основними  групами):</w:t>
      </w:r>
    </w:p>
    <w:p w14:paraId="47E4D993"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 будинки та споруди-15-20 років</w:t>
      </w:r>
    </w:p>
    <w:p w14:paraId="317BA8FB"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 машини та обладнання 5-15 років.</w:t>
      </w:r>
    </w:p>
    <w:p w14:paraId="700E7115"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 транспортні засоби - 5 років.</w:t>
      </w:r>
    </w:p>
    <w:p w14:paraId="751532E7"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Умови користування основними засобами відповідають технічним умовам на дані основні засоби.</w:t>
      </w:r>
    </w:p>
    <w:p w14:paraId="494EC6EC"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Ступiнь зносу основних засобiв на початок року - 84,9 %, на кінець року - 87,0 %.</w:t>
      </w:r>
    </w:p>
    <w:p w14:paraId="6E322113"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Ступiнь використання основних засобiв - 100%.</w:t>
      </w:r>
    </w:p>
    <w:p w14:paraId="142BD1D6"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Первісна вартість основних засобів на початок року - 1311,8 тис.грн., на кінець року - 1323.4 тис. грн.</w:t>
      </w:r>
    </w:p>
    <w:p w14:paraId="701DC300"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Сума нарахованого зносу за рік - 37,9 тис.грн.</w:t>
      </w:r>
    </w:p>
    <w:p w14:paraId="40CEC30C"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Орендованих та законсервованих основних засобів немає.</w:t>
      </w:r>
    </w:p>
    <w:p w14:paraId="571D7A80" w14:textId="77777777" w:rsidR="00294DA8" w:rsidRPr="00294DA8" w:rsidRDefault="00294DA8" w:rsidP="00294DA8">
      <w:pPr>
        <w:spacing w:after="0" w:line="240" w:lineRule="auto"/>
        <w:rPr>
          <w:rFonts w:ascii="Courier New" w:eastAsia="Times New Roman" w:hAnsi="Courier New" w:cs="Courier New"/>
          <w:sz w:val="20"/>
          <w:szCs w:val="20"/>
          <w:lang w:val="ru-RU" w:eastAsia="uk-UA"/>
        </w:rPr>
      </w:pPr>
      <w:r w:rsidRPr="00294DA8">
        <w:rPr>
          <w:rFonts w:ascii="Courier New" w:eastAsia="Times New Roman" w:hAnsi="Courier New" w:cs="Courier New"/>
          <w:sz w:val="20"/>
          <w:szCs w:val="20"/>
          <w:lang w:val="ru-RU" w:eastAsia="uk-UA"/>
        </w:rPr>
        <w:t>Суттєвих змін у вартості основних засобів не було.</w:t>
      </w:r>
    </w:p>
    <w:p w14:paraId="20F163D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p>
    <w:p w14:paraId="225EA4F6" w14:textId="77777777" w:rsidR="00294DA8" w:rsidRDefault="00294DA8">
      <w:pPr>
        <w:sectPr w:rsidR="00294DA8" w:rsidSect="00294DA8">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294DA8" w:rsidRPr="00294DA8" w14:paraId="5A789C51" w14:textId="77777777" w:rsidTr="00EC66D0">
        <w:trPr>
          <w:trHeight w:val="244"/>
        </w:trPr>
        <w:tc>
          <w:tcPr>
            <w:tcW w:w="9828" w:type="dxa"/>
            <w:gridSpan w:val="4"/>
          </w:tcPr>
          <w:p w14:paraId="23EB3148" w14:textId="77777777" w:rsidR="00294DA8" w:rsidRPr="00294DA8" w:rsidRDefault="00294DA8" w:rsidP="00294DA8">
            <w:pPr>
              <w:jc w:val="center"/>
              <w:rPr>
                <w:b/>
                <w:bCs/>
                <w:color w:val="000000"/>
                <w:sz w:val="24"/>
                <w:szCs w:val="24"/>
                <w:lang w:val="uk-UA" w:eastAsia="uk-UA"/>
              </w:rPr>
            </w:pPr>
            <w:r w:rsidRPr="00294DA8">
              <w:rPr>
                <w:b/>
                <w:bCs/>
                <w:color w:val="000000"/>
                <w:sz w:val="24"/>
                <w:szCs w:val="24"/>
                <w:lang w:val="ru-RU" w:eastAsia="uk-UA"/>
              </w:rPr>
              <w:lastRenderedPageBreak/>
              <w:t>2</w:t>
            </w:r>
            <w:r w:rsidRPr="00294DA8">
              <w:rPr>
                <w:b/>
                <w:bCs/>
                <w:color w:val="000000"/>
                <w:sz w:val="24"/>
                <w:szCs w:val="24"/>
                <w:lang w:val="uk-UA" w:eastAsia="uk-UA"/>
              </w:rPr>
              <w:t>. Інформація щодо вартості чистих активів емітента</w:t>
            </w:r>
          </w:p>
          <w:p w14:paraId="10CE6EAD" w14:textId="77777777" w:rsidR="00294DA8" w:rsidRPr="00294DA8" w:rsidRDefault="00294DA8" w:rsidP="00294DA8">
            <w:pPr>
              <w:rPr>
                <w:sz w:val="24"/>
                <w:szCs w:val="24"/>
                <w:lang w:val="uk-UA" w:eastAsia="uk-UA"/>
              </w:rPr>
            </w:pPr>
          </w:p>
        </w:tc>
      </w:tr>
      <w:tr w:rsidR="00294DA8" w:rsidRPr="00294DA8" w14:paraId="4F65BAFB" w14:textId="77777777" w:rsidTr="00EC66D0">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14:paraId="6011B57A" w14:textId="77777777" w:rsidR="00294DA8" w:rsidRPr="00294DA8" w:rsidRDefault="00294DA8" w:rsidP="00294DA8">
            <w:pPr>
              <w:rPr>
                <w:b/>
                <w:lang w:val="uk-UA" w:eastAsia="uk-UA"/>
              </w:rPr>
            </w:pPr>
            <w:r w:rsidRPr="00294DA8">
              <w:rPr>
                <w:b/>
                <w:lang w:val="ru-RU" w:eastAsia="uk-UA"/>
              </w:rPr>
              <w:t>Найменування показника</w:t>
            </w:r>
            <w:r w:rsidRPr="00294DA8">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14:paraId="226BF24C" w14:textId="77777777" w:rsidR="00294DA8" w:rsidRPr="00294DA8" w:rsidRDefault="00294DA8" w:rsidP="00294DA8">
            <w:pPr>
              <w:jc w:val="center"/>
              <w:rPr>
                <w:b/>
                <w:lang w:val="ru-RU" w:eastAsia="uk-UA"/>
              </w:rPr>
            </w:pPr>
            <w:r w:rsidRPr="00294DA8">
              <w:rPr>
                <w:b/>
                <w:lang w:val="ru-RU"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23B1372" w14:textId="77777777" w:rsidR="00294DA8" w:rsidRPr="00294DA8" w:rsidRDefault="00294DA8" w:rsidP="00294DA8">
            <w:pPr>
              <w:jc w:val="center"/>
              <w:rPr>
                <w:b/>
                <w:lang w:val="ru-RU" w:eastAsia="uk-UA"/>
              </w:rPr>
            </w:pPr>
            <w:r w:rsidRPr="00294DA8">
              <w:rPr>
                <w:b/>
                <w:lang w:val="ru-RU" w:eastAsia="uk-UA"/>
              </w:rPr>
              <w:t>За попередній період</w:t>
            </w:r>
          </w:p>
        </w:tc>
      </w:tr>
      <w:tr w:rsidR="00294DA8" w:rsidRPr="00294DA8" w14:paraId="7F9A2672" w14:textId="77777777" w:rsidTr="00EC66D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CC2FC5D" w14:textId="77777777" w:rsidR="00294DA8" w:rsidRPr="00294DA8" w:rsidRDefault="00294DA8" w:rsidP="00294DA8">
            <w:pPr>
              <w:rPr>
                <w:b/>
                <w:lang w:val="ru-RU" w:eastAsia="uk-UA"/>
              </w:rPr>
            </w:pPr>
            <w:r w:rsidRPr="00294DA8">
              <w:rPr>
                <w:b/>
                <w:lang w:val="ru-RU"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2F5832B5" w14:textId="77777777" w:rsidR="00294DA8" w:rsidRPr="00294DA8" w:rsidRDefault="00294DA8" w:rsidP="00294DA8">
            <w:pPr>
              <w:jc w:val="center"/>
              <w:rPr>
                <w:lang w:val="ru-RU" w:eastAsia="uk-UA"/>
              </w:rPr>
            </w:pPr>
            <w:r w:rsidRPr="00294DA8">
              <w:rPr>
                <w:lang w:val="en-US" w:eastAsia="uk-UA"/>
              </w:rPr>
              <w:t>19.6</w:t>
            </w:r>
          </w:p>
        </w:tc>
        <w:tc>
          <w:tcPr>
            <w:tcW w:w="2581" w:type="dxa"/>
            <w:tcBorders>
              <w:top w:val="single" w:sz="6" w:space="0" w:color="auto"/>
              <w:left w:val="single" w:sz="6" w:space="0" w:color="auto"/>
              <w:bottom w:val="single" w:sz="6" w:space="0" w:color="auto"/>
              <w:right w:val="single" w:sz="4" w:space="0" w:color="auto"/>
            </w:tcBorders>
            <w:vAlign w:val="center"/>
          </w:tcPr>
          <w:p w14:paraId="659E2910" w14:textId="77777777" w:rsidR="00294DA8" w:rsidRPr="00294DA8" w:rsidRDefault="00294DA8" w:rsidP="00294DA8">
            <w:pPr>
              <w:jc w:val="center"/>
              <w:rPr>
                <w:lang w:val="ru-RU" w:eastAsia="uk-UA"/>
              </w:rPr>
            </w:pPr>
            <w:r w:rsidRPr="00294DA8">
              <w:rPr>
                <w:lang w:val="en-US" w:eastAsia="uk-UA"/>
              </w:rPr>
              <w:t>329.2</w:t>
            </w:r>
          </w:p>
        </w:tc>
      </w:tr>
      <w:tr w:rsidR="00294DA8" w:rsidRPr="00294DA8" w14:paraId="5DEC70AC" w14:textId="77777777" w:rsidTr="00EC66D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7C1E93C" w14:textId="77777777" w:rsidR="00294DA8" w:rsidRPr="00294DA8" w:rsidRDefault="00294DA8" w:rsidP="00294DA8">
            <w:pPr>
              <w:rPr>
                <w:b/>
                <w:lang w:val="ru-RU" w:eastAsia="uk-UA"/>
              </w:rPr>
            </w:pPr>
            <w:r w:rsidRPr="00294DA8">
              <w:rPr>
                <w:b/>
                <w:lang w:val="ru-RU"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51D8C85" w14:textId="77777777" w:rsidR="00294DA8" w:rsidRPr="00294DA8" w:rsidRDefault="00294DA8" w:rsidP="00294DA8">
            <w:pPr>
              <w:jc w:val="center"/>
              <w:rPr>
                <w:lang w:val="ru-RU" w:eastAsia="uk-UA"/>
              </w:rPr>
            </w:pPr>
            <w:r w:rsidRPr="00294DA8">
              <w:rPr>
                <w:lang w:val="en-US" w:eastAsia="uk-UA"/>
              </w:rPr>
              <w:t>116.6</w:t>
            </w:r>
          </w:p>
        </w:tc>
        <w:tc>
          <w:tcPr>
            <w:tcW w:w="2581" w:type="dxa"/>
            <w:tcBorders>
              <w:top w:val="single" w:sz="6" w:space="0" w:color="auto"/>
              <w:left w:val="single" w:sz="6" w:space="0" w:color="auto"/>
              <w:bottom w:val="single" w:sz="6" w:space="0" w:color="auto"/>
              <w:right w:val="single" w:sz="4" w:space="0" w:color="auto"/>
            </w:tcBorders>
            <w:vAlign w:val="center"/>
          </w:tcPr>
          <w:p w14:paraId="19A4AF79" w14:textId="77777777" w:rsidR="00294DA8" w:rsidRPr="00294DA8" w:rsidRDefault="00294DA8" w:rsidP="00294DA8">
            <w:pPr>
              <w:jc w:val="center"/>
              <w:rPr>
                <w:lang w:val="ru-RU" w:eastAsia="uk-UA"/>
              </w:rPr>
            </w:pPr>
            <w:r w:rsidRPr="00294DA8">
              <w:rPr>
                <w:lang w:val="en-US" w:eastAsia="uk-UA"/>
              </w:rPr>
              <w:t>116.6</w:t>
            </w:r>
          </w:p>
        </w:tc>
      </w:tr>
      <w:tr w:rsidR="00294DA8" w:rsidRPr="00294DA8" w14:paraId="72D6C4E8" w14:textId="77777777" w:rsidTr="00EC66D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2AB6DC5" w14:textId="77777777" w:rsidR="00294DA8" w:rsidRPr="00294DA8" w:rsidRDefault="00294DA8" w:rsidP="00294DA8">
            <w:pPr>
              <w:rPr>
                <w:b/>
                <w:lang w:val="ru-RU" w:eastAsia="uk-UA"/>
              </w:rPr>
            </w:pPr>
            <w:r w:rsidRPr="00294DA8">
              <w:rPr>
                <w:b/>
                <w:lang w:val="ru-RU"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159EFF01" w14:textId="77777777" w:rsidR="00294DA8" w:rsidRPr="00294DA8" w:rsidRDefault="00294DA8" w:rsidP="00294DA8">
            <w:pPr>
              <w:jc w:val="center"/>
              <w:rPr>
                <w:lang w:val="ru-RU" w:eastAsia="uk-UA"/>
              </w:rPr>
            </w:pPr>
            <w:r w:rsidRPr="00294DA8">
              <w:rPr>
                <w:lang w:val="en-US" w:eastAsia="uk-UA"/>
              </w:rPr>
              <w:t>116.6</w:t>
            </w:r>
          </w:p>
        </w:tc>
        <w:tc>
          <w:tcPr>
            <w:tcW w:w="2581" w:type="dxa"/>
            <w:tcBorders>
              <w:top w:val="single" w:sz="6" w:space="0" w:color="auto"/>
              <w:left w:val="single" w:sz="6" w:space="0" w:color="auto"/>
              <w:bottom w:val="single" w:sz="6" w:space="0" w:color="auto"/>
              <w:right w:val="single" w:sz="4" w:space="0" w:color="auto"/>
            </w:tcBorders>
            <w:vAlign w:val="center"/>
          </w:tcPr>
          <w:p w14:paraId="0FA97413" w14:textId="77777777" w:rsidR="00294DA8" w:rsidRPr="00294DA8" w:rsidRDefault="00294DA8" w:rsidP="00294DA8">
            <w:pPr>
              <w:jc w:val="center"/>
              <w:rPr>
                <w:lang w:val="ru-RU" w:eastAsia="uk-UA"/>
              </w:rPr>
            </w:pPr>
            <w:r w:rsidRPr="00294DA8">
              <w:rPr>
                <w:lang w:val="en-US" w:eastAsia="uk-UA"/>
              </w:rPr>
              <w:t>116.6</w:t>
            </w:r>
          </w:p>
        </w:tc>
      </w:tr>
      <w:tr w:rsidR="00294DA8" w:rsidRPr="00294DA8" w14:paraId="41CB4D0E" w14:textId="77777777" w:rsidTr="00EC66D0">
        <w:trPr>
          <w:trHeight w:val="340"/>
        </w:trPr>
        <w:tc>
          <w:tcPr>
            <w:tcW w:w="1188" w:type="dxa"/>
            <w:tcBorders>
              <w:top w:val="single" w:sz="6" w:space="0" w:color="auto"/>
              <w:left w:val="single" w:sz="4" w:space="0" w:color="auto"/>
              <w:bottom w:val="single" w:sz="6" w:space="0" w:color="auto"/>
              <w:right w:val="single" w:sz="6" w:space="0" w:color="auto"/>
            </w:tcBorders>
          </w:tcPr>
          <w:p w14:paraId="344CE77A" w14:textId="77777777" w:rsidR="00294DA8" w:rsidRPr="00294DA8" w:rsidRDefault="00294DA8" w:rsidP="00294DA8">
            <w:pPr>
              <w:rPr>
                <w:b/>
                <w:lang w:val="ru-RU" w:eastAsia="uk-UA"/>
              </w:rPr>
            </w:pPr>
            <w:r w:rsidRPr="00294DA8">
              <w:rPr>
                <w:b/>
                <w:lang w:val="ru-RU"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14:paraId="0558FC14" w14:textId="77777777" w:rsidR="00294DA8" w:rsidRPr="00294DA8" w:rsidRDefault="00294DA8" w:rsidP="00294DA8">
            <w:pPr>
              <w:rPr>
                <w:lang w:val="en-US" w:eastAsia="uk-UA"/>
              </w:rPr>
            </w:pPr>
            <w:r w:rsidRPr="00294DA8">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294DA8" w:rsidRPr="00294DA8" w14:paraId="7CB3BC09" w14:textId="77777777" w:rsidTr="00EC66D0">
        <w:trPr>
          <w:trHeight w:val="340"/>
        </w:trPr>
        <w:tc>
          <w:tcPr>
            <w:tcW w:w="1188" w:type="dxa"/>
            <w:tcBorders>
              <w:top w:val="single" w:sz="6" w:space="0" w:color="auto"/>
              <w:left w:val="single" w:sz="4" w:space="0" w:color="auto"/>
              <w:bottom w:val="single" w:sz="4" w:space="0" w:color="auto"/>
              <w:right w:val="single" w:sz="6" w:space="0" w:color="auto"/>
            </w:tcBorders>
          </w:tcPr>
          <w:p w14:paraId="2F57D7FF" w14:textId="77777777" w:rsidR="00294DA8" w:rsidRPr="00294DA8" w:rsidRDefault="00294DA8" w:rsidP="00294DA8">
            <w:pPr>
              <w:rPr>
                <w:b/>
                <w:lang w:val="ru-RU" w:eastAsia="uk-UA"/>
              </w:rPr>
            </w:pPr>
            <w:r w:rsidRPr="00294DA8">
              <w:rPr>
                <w:b/>
                <w:lang w:val="ru-RU"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14:paraId="5806172B" w14:textId="77777777" w:rsidR="00294DA8" w:rsidRPr="00294DA8" w:rsidRDefault="00294DA8" w:rsidP="00294DA8">
            <w:pPr>
              <w:rPr>
                <w:lang w:val="en-US" w:eastAsia="uk-UA"/>
              </w:rPr>
            </w:pPr>
            <w:r w:rsidRPr="00294DA8">
              <w:rPr>
                <w:lang w:val="en-US" w:eastAsia="uk-UA"/>
              </w:rPr>
              <w:t>Розрахункова вартість чистих активів(19.600 тис.грн. ) менше скоригованого статутного капіталу(116.600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6250 тис.грн.Це свідчить про те, що  згідно статі 155 п.3 Цивільного кодексу України АТ підлягає ліквідації.</w:t>
            </w:r>
          </w:p>
        </w:tc>
      </w:tr>
    </w:tbl>
    <w:p w14:paraId="1641A94C" w14:textId="77777777" w:rsidR="00294DA8" w:rsidRPr="00294DA8" w:rsidRDefault="00294DA8" w:rsidP="00294DA8">
      <w:pPr>
        <w:spacing w:after="0" w:line="240" w:lineRule="auto"/>
        <w:rPr>
          <w:rFonts w:ascii="Times New Roman" w:eastAsia="Times New Roman" w:hAnsi="Times New Roman" w:cs="Times New Roman"/>
          <w:sz w:val="24"/>
          <w:szCs w:val="24"/>
          <w:lang w:val="ru-RU" w:eastAsia="uk-UA"/>
        </w:rPr>
      </w:pPr>
    </w:p>
    <w:p w14:paraId="3CF3C9FA" w14:textId="77777777" w:rsidR="00294DA8" w:rsidRDefault="00294DA8">
      <w:pPr>
        <w:sectPr w:rsidR="00294DA8" w:rsidSect="00294DA8">
          <w:pgSz w:w="11906" w:h="16838"/>
          <w:pgMar w:top="363" w:right="567" w:bottom="363" w:left="1417" w:header="709" w:footer="709" w:gutter="0"/>
          <w:cols w:space="708"/>
          <w:docGrid w:linePitch="360"/>
        </w:sectPr>
      </w:pPr>
    </w:p>
    <w:p w14:paraId="6F985967" w14:textId="77777777" w:rsidR="00294DA8" w:rsidRPr="00294DA8" w:rsidRDefault="00294DA8" w:rsidP="00294DA8">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294DA8">
        <w:rPr>
          <w:rFonts w:ascii="Times New Roman" w:eastAsia="Times New Roman" w:hAnsi="Times New Roman" w:cs="Times New Roman"/>
          <w:b/>
          <w:bCs/>
          <w:color w:val="000000"/>
          <w:sz w:val="26"/>
          <w:szCs w:val="26"/>
          <w:lang w:val="en-US" w:eastAsia="uk-UA"/>
        </w:rPr>
        <w:lastRenderedPageBreak/>
        <w:t>3</w:t>
      </w:r>
      <w:r w:rsidRPr="00294DA8">
        <w:rPr>
          <w:rFonts w:ascii="Times New Roman" w:eastAsia="Times New Roman" w:hAnsi="Times New Roman" w:cs="Times New Roman"/>
          <w:b/>
          <w:bCs/>
          <w:color w:val="000000"/>
          <w:sz w:val="26"/>
          <w:szCs w:val="26"/>
          <w:lang w:val="ru-RU" w:eastAsia="uk-UA"/>
        </w:rPr>
        <w:t>. Інформація про зобов'язання та забезпечення емітента</w:t>
      </w:r>
    </w:p>
    <w:p w14:paraId="42AABF9A"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294DA8" w:rsidRPr="00294DA8" w14:paraId="126E216D" w14:textId="77777777" w:rsidTr="00EC66D0">
        <w:tc>
          <w:tcPr>
            <w:tcW w:w="4492" w:type="dxa"/>
            <w:gridSpan w:val="2"/>
          </w:tcPr>
          <w:p w14:paraId="2B85421A" w14:textId="77777777" w:rsidR="00294DA8" w:rsidRPr="00294DA8" w:rsidRDefault="00294DA8" w:rsidP="00294DA8">
            <w:pPr>
              <w:ind w:left="180" w:hanging="180"/>
              <w:jc w:val="center"/>
              <w:rPr>
                <w:b/>
                <w:bCs/>
                <w:lang w:val="uk-UA" w:eastAsia="uk-UA"/>
              </w:rPr>
            </w:pPr>
            <w:r w:rsidRPr="00294DA8">
              <w:rPr>
                <w:b/>
                <w:bCs/>
                <w:lang w:val="uk-UA" w:eastAsia="uk-UA"/>
              </w:rPr>
              <w:t>Види зобов’</w:t>
            </w:r>
            <w:r w:rsidRPr="00294DA8">
              <w:rPr>
                <w:b/>
                <w:bCs/>
                <w:lang w:val="en-US" w:eastAsia="uk-UA"/>
              </w:rPr>
              <w:t>язань</w:t>
            </w:r>
          </w:p>
        </w:tc>
        <w:tc>
          <w:tcPr>
            <w:tcW w:w="1189" w:type="dxa"/>
          </w:tcPr>
          <w:p w14:paraId="32459A0A" w14:textId="77777777" w:rsidR="00294DA8" w:rsidRPr="00294DA8" w:rsidRDefault="00294DA8" w:rsidP="00294DA8">
            <w:pPr>
              <w:jc w:val="center"/>
              <w:rPr>
                <w:b/>
                <w:bCs/>
                <w:lang w:val="uk-UA" w:eastAsia="uk-UA"/>
              </w:rPr>
            </w:pPr>
            <w:r w:rsidRPr="00294DA8">
              <w:rPr>
                <w:b/>
                <w:bCs/>
                <w:lang w:val="uk-UA" w:eastAsia="uk-UA"/>
              </w:rPr>
              <w:t>Дата виникнення</w:t>
            </w:r>
          </w:p>
        </w:tc>
        <w:tc>
          <w:tcPr>
            <w:tcW w:w="1385" w:type="dxa"/>
          </w:tcPr>
          <w:p w14:paraId="33334D1F" w14:textId="77777777" w:rsidR="00294DA8" w:rsidRPr="00294DA8" w:rsidRDefault="00294DA8" w:rsidP="00294DA8">
            <w:pPr>
              <w:jc w:val="center"/>
              <w:rPr>
                <w:b/>
                <w:bCs/>
                <w:lang w:val="uk-UA" w:eastAsia="uk-UA"/>
              </w:rPr>
            </w:pPr>
            <w:r w:rsidRPr="00294DA8">
              <w:rPr>
                <w:b/>
                <w:bCs/>
                <w:lang w:val="uk-UA" w:eastAsia="uk-UA"/>
              </w:rPr>
              <w:t>Непогашена частина боргу (тис.грн.)</w:t>
            </w:r>
          </w:p>
        </w:tc>
        <w:tc>
          <w:tcPr>
            <w:tcW w:w="1651" w:type="dxa"/>
          </w:tcPr>
          <w:p w14:paraId="52226FC8" w14:textId="77777777" w:rsidR="00294DA8" w:rsidRPr="00294DA8" w:rsidRDefault="00294DA8" w:rsidP="00294DA8">
            <w:pPr>
              <w:jc w:val="center"/>
              <w:rPr>
                <w:b/>
                <w:bCs/>
                <w:lang w:val="uk-UA" w:eastAsia="uk-UA"/>
              </w:rPr>
            </w:pPr>
            <w:r w:rsidRPr="00294DA8">
              <w:rPr>
                <w:b/>
                <w:bCs/>
                <w:lang w:val="uk-UA" w:eastAsia="uk-UA"/>
              </w:rPr>
              <w:t>Відсоток за користування коштами (відсоток річних)</w:t>
            </w:r>
          </w:p>
        </w:tc>
        <w:tc>
          <w:tcPr>
            <w:tcW w:w="1231" w:type="dxa"/>
          </w:tcPr>
          <w:p w14:paraId="0E273D7A" w14:textId="77777777" w:rsidR="00294DA8" w:rsidRPr="00294DA8" w:rsidRDefault="00294DA8" w:rsidP="00294DA8">
            <w:pPr>
              <w:jc w:val="center"/>
              <w:rPr>
                <w:b/>
                <w:bCs/>
                <w:lang w:val="uk-UA" w:eastAsia="uk-UA"/>
              </w:rPr>
            </w:pPr>
            <w:r w:rsidRPr="00294DA8">
              <w:rPr>
                <w:b/>
                <w:bCs/>
                <w:lang w:val="uk-UA" w:eastAsia="uk-UA"/>
              </w:rPr>
              <w:t>Дата погашення</w:t>
            </w:r>
          </w:p>
        </w:tc>
      </w:tr>
      <w:tr w:rsidR="00294DA8" w:rsidRPr="00294DA8" w14:paraId="01D0994C" w14:textId="77777777" w:rsidTr="00EC66D0">
        <w:tc>
          <w:tcPr>
            <w:tcW w:w="4492" w:type="dxa"/>
            <w:gridSpan w:val="2"/>
          </w:tcPr>
          <w:p w14:paraId="26051D9A" w14:textId="77777777" w:rsidR="00294DA8" w:rsidRPr="00294DA8" w:rsidRDefault="00294DA8" w:rsidP="00294DA8">
            <w:pPr>
              <w:ind w:left="180" w:hanging="180"/>
              <w:rPr>
                <w:bCs/>
                <w:lang w:val="uk-UA" w:eastAsia="uk-UA"/>
              </w:rPr>
            </w:pPr>
            <w:r w:rsidRPr="00294DA8">
              <w:rPr>
                <w:bCs/>
                <w:lang w:val="uk-UA" w:eastAsia="uk-UA"/>
              </w:rPr>
              <w:t>Кредити банку, у тому числі :</w:t>
            </w:r>
          </w:p>
        </w:tc>
        <w:tc>
          <w:tcPr>
            <w:tcW w:w="1189" w:type="dxa"/>
          </w:tcPr>
          <w:p w14:paraId="2D4D6FF8"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0ECD3A77"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724891A3"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65081312"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2FDA1920" w14:textId="77777777" w:rsidTr="00EC66D0">
        <w:tc>
          <w:tcPr>
            <w:tcW w:w="4492" w:type="dxa"/>
            <w:gridSpan w:val="2"/>
          </w:tcPr>
          <w:p w14:paraId="3A95A079" w14:textId="77777777" w:rsidR="00294DA8" w:rsidRPr="00294DA8" w:rsidRDefault="00294DA8" w:rsidP="00294DA8">
            <w:pPr>
              <w:ind w:left="180" w:hanging="180"/>
              <w:rPr>
                <w:bCs/>
                <w:lang w:val="uk-UA" w:eastAsia="uk-UA"/>
              </w:rPr>
            </w:pPr>
            <w:r w:rsidRPr="00294DA8">
              <w:rPr>
                <w:bCs/>
                <w:lang w:val="uk-UA" w:eastAsia="uk-UA"/>
              </w:rPr>
              <w:t>Зобов'язання за цінними паперами</w:t>
            </w:r>
          </w:p>
        </w:tc>
        <w:tc>
          <w:tcPr>
            <w:tcW w:w="1189" w:type="dxa"/>
          </w:tcPr>
          <w:p w14:paraId="193A0DB7"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632CE218"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4BEAB0E6"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05913CE7"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69DC2E4D" w14:textId="77777777" w:rsidTr="00EC66D0">
        <w:tc>
          <w:tcPr>
            <w:tcW w:w="4492" w:type="dxa"/>
            <w:gridSpan w:val="2"/>
          </w:tcPr>
          <w:p w14:paraId="5D02A4BC" w14:textId="77777777" w:rsidR="00294DA8" w:rsidRPr="00294DA8" w:rsidRDefault="00294DA8" w:rsidP="00294DA8">
            <w:pPr>
              <w:ind w:left="180" w:hanging="180"/>
              <w:rPr>
                <w:bCs/>
                <w:lang w:val="uk-UA" w:eastAsia="uk-UA"/>
              </w:rPr>
            </w:pPr>
            <w:r w:rsidRPr="00294DA8">
              <w:rPr>
                <w:bCs/>
                <w:lang w:val="uk-UA" w:eastAsia="uk-UA"/>
              </w:rPr>
              <w:t>у тому числі за облігаціями (за кожним випуском) :</w:t>
            </w:r>
          </w:p>
        </w:tc>
        <w:tc>
          <w:tcPr>
            <w:tcW w:w="1189" w:type="dxa"/>
          </w:tcPr>
          <w:p w14:paraId="49769E68"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66A7DB03"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5089FD1F"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58C071D7"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56CE8D9E" w14:textId="77777777" w:rsidTr="00EC66D0">
        <w:tc>
          <w:tcPr>
            <w:tcW w:w="4492" w:type="dxa"/>
            <w:gridSpan w:val="2"/>
          </w:tcPr>
          <w:p w14:paraId="3EE94113" w14:textId="77777777" w:rsidR="00294DA8" w:rsidRPr="00294DA8" w:rsidRDefault="00294DA8" w:rsidP="00294DA8">
            <w:pPr>
              <w:ind w:left="180" w:hanging="180"/>
              <w:rPr>
                <w:bCs/>
                <w:lang w:val="uk-UA" w:eastAsia="uk-UA"/>
              </w:rPr>
            </w:pPr>
            <w:r w:rsidRPr="00294DA8">
              <w:rPr>
                <w:bCs/>
                <w:lang w:val="uk-UA" w:eastAsia="uk-UA"/>
              </w:rPr>
              <w:t>за іпотечними цінними паперами (за кожним власним випуском):</w:t>
            </w:r>
          </w:p>
        </w:tc>
        <w:tc>
          <w:tcPr>
            <w:tcW w:w="1189" w:type="dxa"/>
          </w:tcPr>
          <w:p w14:paraId="15724E78"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5D391FE4"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738966E9"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793DE6DC"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7E1973B8" w14:textId="77777777" w:rsidTr="00EC66D0">
        <w:tc>
          <w:tcPr>
            <w:tcW w:w="4492" w:type="dxa"/>
            <w:gridSpan w:val="2"/>
          </w:tcPr>
          <w:p w14:paraId="4D1BBE70" w14:textId="77777777" w:rsidR="00294DA8" w:rsidRPr="00294DA8" w:rsidRDefault="00294DA8" w:rsidP="00294DA8">
            <w:pPr>
              <w:ind w:left="180" w:hanging="180"/>
              <w:rPr>
                <w:bCs/>
                <w:lang w:val="uk-UA" w:eastAsia="uk-UA"/>
              </w:rPr>
            </w:pPr>
            <w:r w:rsidRPr="00294DA8">
              <w:rPr>
                <w:bCs/>
                <w:lang w:val="uk-UA" w:eastAsia="uk-UA"/>
              </w:rPr>
              <w:t>за сертифікатами ФОН (за кожним власним випуском):</w:t>
            </w:r>
          </w:p>
        </w:tc>
        <w:tc>
          <w:tcPr>
            <w:tcW w:w="1189" w:type="dxa"/>
          </w:tcPr>
          <w:p w14:paraId="3C65B8F0"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25749865"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05071FEE"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7D609AA4"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52D010BC" w14:textId="77777777" w:rsidTr="00EC66D0">
        <w:tc>
          <w:tcPr>
            <w:tcW w:w="4492" w:type="dxa"/>
            <w:gridSpan w:val="2"/>
          </w:tcPr>
          <w:p w14:paraId="31795AA6" w14:textId="77777777" w:rsidR="00294DA8" w:rsidRPr="00294DA8" w:rsidRDefault="00294DA8" w:rsidP="00294DA8">
            <w:pPr>
              <w:ind w:left="180" w:hanging="180"/>
              <w:rPr>
                <w:bCs/>
                <w:lang w:val="uk-UA" w:eastAsia="uk-UA"/>
              </w:rPr>
            </w:pPr>
            <w:r w:rsidRPr="00294DA8">
              <w:rPr>
                <w:bCs/>
                <w:lang w:val="uk-UA" w:eastAsia="uk-UA"/>
              </w:rPr>
              <w:t>За векселями (всього)</w:t>
            </w:r>
          </w:p>
        </w:tc>
        <w:tc>
          <w:tcPr>
            <w:tcW w:w="1189" w:type="dxa"/>
          </w:tcPr>
          <w:p w14:paraId="17974F13"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22C14B4B"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6C724958"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7774B1A5"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4CF12189" w14:textId="77777777" w:rsidTr="00EC66D0">
        <w:tc>
          <w:tcPr>
            <w:tcW w:w="4492" w:type="dxa"/>
            <w:gridSpan w:val="2"/>
          </w:tcPr>
          <w:p w14:paraId="131ED7A3" w14:textId="77777777" w:rsidR="00294DA8" w:rsidRPr="00294DA8" w:rsidRDefault="00294DA8" w:rsidP="00294DA8">
            <w:pPr>
              <w:ind w:left="180" w:hanging="180"/>
              <w:rPr>
                <w:bCs/>
                <w:lang w:val="uk-UA" w:eastAsia="uk-UA"/>
              </w:rPr>
            </w:pPr>
            <w:r w:rsidRPr="00294DA8">
              <w:rPr>
                <w:bCs/>
                <w:lang w:val="uk-UA" w:eastAsia="uk-UA"/>
              </w:rPr>
              <w:t>за іншими цінними паперами (у тому числі за похідними цінними паперами) (за кожним видом):</w:t>
            </w:r>
          </w:p>
        </w:tc>
        <w:tc>
          <w:tcPr>
            <w:tcW w:w="1189" w:type="dxa"/>
          </w:tcPr>
          <w:p w14:paraId="21434BCD"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2DBFCB2B"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31E20657"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471A09A7"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255DF3A6" w14:textId="77777777" w:rsidTr="00EC66D0">
        <w:tc>
          <w:tcPr>
            <w:tcW w:w="4492" w:type="dxa"/>
            <w:gridSpan w:val="2"/>
          </w:tcPr>
          <w:p w14:paraId="59A064C0" w14:textId="77777777" w:rsidR="00294DA8" w:rsidRPr="00294DA8" w:rsidRDefault="00294DA8" w:rsidP="00294DA8">
            <w:pPr>
              <w:ind w:left="180" w:hanging="180"/>
              <w:rPr>
                <w:bCs/>
                <w:lang w:val="uk-UA" w:eastAsia="uk-UA"/>
              </w:rPr>
            </w:pPr>
            <w:r w:rsidRPr="00294DA8">
              <w:rPr>
                <w:bCs/>
                <w:lang w:val="uk-UA" w:eastAsia="uk-UA"/>
              </w:rPr>
              <w:t>За фінансовими інвестиціями в корпоративні права (за кожним видом):</w:t>
            </w:r>
          </w:p>
        </w:tc>
        <w:tc>
          <w:tcPr>
            <w:tcW w:w="1189" w:type="dxa"/>
          </w:tcPr>
          <w:p w14:paraId="79460DBC"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0F89EC65"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393EA559"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335A2C30"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1C94A596" w14:textId="77777777" w:rsidTr="00EC66D0">
        <w:tc>
          <w:tcPr>
            <w:tcW w:w="4492" w:type="dxa"/>
            <w:gridSpan w:val="2"/>
          </w:tcPr>
          <w:p w14:paraId="2058E25A" w14:textId="77777777" w:rsidR="00294DA8" w:rsidRPr="00294DA8" w:rsidRDefault="00294DA8" w:rsidP="00294DA8">
            <w:pPr>
              <w:ind w:left="180" w:hanging="180"/>
              <w:rPr>
                <w:bCs/>
                <w:lang w:val="uk-UA" w:eastAsia="uk-UA"/>
              </w:rPr>
            </w:pPr>
            <w:r w:rsidRPr="00294DA8">
              <w:rPr>
                <w:bCs/>
                <w:lang w:val="uk-UA" w:eastAsia="uk-UA"/>
              </w:rPr>
              <w:t>Податкові зобов'язання</w:t>
            </w:r>
          </w:p>
        </w:tc>
        <w:tc>
          <w:tcPr>
            <w:tcW w:w="1189" w:type="dxa"/>
          </w:tcPr>
          <w:p w14:paraId="0CF04F45"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7A1DC2DC" w14:textId="77777777" w:rsidR="00294DA8" w:rsidRPr="00294DA8" w:rsidRDefault="00294DA8" w:rsidP="00294DA8">
            <w:pPr>
              <w:jc w:val="right"/>
              <w:rPr>
                <w:bCs/>
                <w:lang w:val="uk-UA" w:eastAsia="uk-UA"/>
              </w:rPr>
            </w:pPr>
            <w:r w:rsidRPr="00294DA8">
              <w:rPr>
                <w:bCs/>
                <w:lang w:val="uk-UA" w:eastAsia="uk-UA"/>
              </w:rPr>
              <w:t>23.00</w:t>
            </w:r>
          </w:p>
        </w:tc>
        <w:tc>
          <w:tcPr>
            <w:tcW w:w="1651" w:type="dxa"/>
          </w:tcPr>
          <w:p w14:paraId="62C965FC"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635A5C52"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62B3361D" w14:textId="77777777" w:rsidTr="00EC66D0">
        <w:tc>
          <w:tcPr>
            <w:tcW w:w="4492" w:type="dxa"/>
            <w:gridSpan w:val="2"/>
          </w:tcPr>
          <w:p w14:paraId="0DA11F45" w14:textId="77777777" w:rsidR="00294DA8" w:rsidRPr="00294DA8" w:rsidRDefault="00294DA8" w:rsidP="00294DA8">
            <w:pPr>
              <w:ind w:left="180" w:hanging="180"/>
              <w:rPr>
                <w:bCs/>
                <w:lang w:val="uk-UA" w:eastAsia="uk-UA"/>
              </w:rPr>
            </w:pPr>
            <w:r w:rsidRPr="00294DA8">
              <w:rPr>
                <w:bCs/>
                <w:lang w:val="uk-UA" w:eastAsia="uk-UA"/>
              </w:rPr>
              <w:t>Фінансова допомога на зворотній основі</w:t>
            </w:r>
          </w:p>
        </w:tc>
        <w:tc>
          <w:tcPr>
            <w:tcW w:w="1189" w:type="dxa"/>
          </w:tcPr>
          <w:p w14:paraId="7939613F"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29549D28" w14:textId="77777777" w:rsidR="00294DA8" w:rsidRPr="00294DA8" w:rsidRDefault="00294DA8" w:rsidP="00294DA8">
            <w:pPr>
              <w:jc w:val="right"/>
              <w:rPr>
                <w:bCs/>
                <w:lang w:val="uk-UA" w:eastAsia="uk-UA"/>
              </w:rPr>
            </w:pPr>
            <w:r w:rsidRPr="00294DA8">
              <w:rPr>
                <w:bCs/>
                <w:lang w:val="uk-UA" w:eastAsia="uk-UA"/>
              </w:rPr>
              <w:t>0.00</w:t>
            </w:r>
          </w:p>
        </w:tc>
        <w:tc>
          <w:tcPr>
            <w:tcW w:w="1651" w:type="dxa"/>
          </w:tcPr>
          <w:p w14:paraId="2E1DD755"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49DA9C83"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3F646043" w14:textId="77777777" w:rsidTr="00EC66D0">
        <w:tc>
          <w:tcPr>
            <w:tcW w:w="4492" w:type="dxa"/>
            <w:gridSpan w:val="2"/>
          </w:tcPr>
          <w:p w14:paraId="102FDF4A" w14:textId="77777777" w:rsidR="00294DA8" w:rsidRPr="00294DA8" w:rsidRDefault="00294DA8" w:rsidP="00294DA8">
            <w:pPr>
              <w:ind w:left="180" w:hanging="180"/>
              <w:rPr>
                <w:bCs/>
                <w:lang w:val="uk-UA" w:eastAsia="uk-UA"/>
              </w:rPr>
            </w:pPr>
            <w:r w:rsidRPr="00294DA8">
              <w:rPr>
                <w:bCs/>
                <w:lang w:val="uk-UA" w:eastAsia="uk-UA"/>
              </w:rPr>
              <w:t>Інші зобов'язання та забезпечення</w:t>
            </w:r>
          </w:p>
        </w:tc>
        <w:tc>
          <w:tcPr>
            <w:tcW w:w="1189" w:type="dxa"/>
          </w:tcPr>
          <w:p w14:paraId="1795CAD0"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6892587D" w14:textId="77777777" w:rsidR="00294DA8" w:rsidRPr="00294DA8" w:rsidRDefault="00294DA8" w:rsidP="00294DA8">
            <w:pPr>
              <w:jc w:val="right"/>
              <w:rPr>
                <w:bCs/>
                <w:lang w:val="uk-UA" w:eastAsia="uk-UA"/>
              </w:rPr>
            </w:pPr>
            <w:r w:rsidRPr="00294DA8">
              <w:rPr>
                <w:bCs/>
                <w:lang w:val="uk-UA" w:eastAsia="uk-UA"/>
              </w:rPr>
              <w:t>210.50</w:t>
            </w:r>
          </w:p>
        </w:tc>
        <w:tc>
          <w:tcPr>
            <w:tcW w:w="1651" w:type="dxa"/>
          </w:tcPr>
          <w:p w14:paraId="5159A5D3"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773B7780"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01374A59" w14:textId="77777777" w:rsidTr="00EC66D0">
        <w:tc>
          <w:tcPr>
            <w:tcW w:w="4492" w:type="dxa"/>
            <w:gridSpan w:val="2"/>
          </w:tcPr>
          <w:p w14:paraId="08CDC070" w14:textId="77777777" w:rsidR="00294DA8" w:rsidRPr="00294DA8" w:rsidRDefault="00294DA8" w:rsidP="00294DA8">
            <w:pPr>
              <w:ind w:left="180" w:hanging="180"/>
              <w:rPr>
                <w:bCs/>
                <w:lang w:val="uk-UA" w:eastAsia="uk-UA"/>
              </w:rPr>
            </w:pPr>
            <w:r w:rsidRPr="00294DA8">
              <w:rPr>
                <w:bCs/>
                <w:lang w:val="uk-UA" w:eastAsia="uk-UA"/>
              </w:rPr>
              <w:t>Усього зобов'язань та забезпечень</w:t>
            </w:r>
          </w:p>
        </w:tc>
        <w:tc>
          <w:tcPr>
            <w:tcW w:w="1189" w:type="dxa"/>
          </w:tcPr>
          <w:p w14:paraId="585C30D9" w14:textId="77777777" w:rsidR="00294DA8" w:rsidRPr="00294DA8" w:rsidRDefault="00294DA8" w:rsidP="00294DA8">
            <w:pPr>
              <w:jc w:val="right"/>
              <w:rPr>
                <w:bCs/>
                <w:lang w:val="uk-UA" w:eastAsia="uk-UA"/>
              </w:rPr>
            </w:pPr>
            <w:r w:rsidRPr="00294DA8">
              <w:rPr>
                <w:bCs/>
                <w:lang w:val="uk-UA" w:eastAsia="uk-UA"/>
              </w:rPr>
              <w:t>Х</w:t>
            </w:r>
          </w:p>
        </w:tc>
        <w:tc>
          <w:tcPr>
            <w:tcW w:w="1385" w:type="dxa"/>
          </w:tcPr>
          <w:p w14:paraId="63CADC75" w14:textId="77777777" w:rsidR="00294DA8" w:rsidRPr="00294DA8" w:rsidRDefault="00294DA8" w:rsidP="00294DA8">
            <w:pPr>
              <w:jc w:val="right"/>
              <w:rPr>
                <w:bCs/>
                <w:lang w:val="uk-UA" w:eastAsia="uk-UA"/>
              </w:rPr>
            </w:pPr>
            <w:r w:rsidRPr="00294DA8">
              <w:rPr>
                <w:bCs/>
                <w:lang w:val="uk-UA" w:eastAsia="uk-UA"/>
              </w:rPr>
              <w:t>233.50</w:t>
            </w:r>
          </w:p>
        </w:tc>
        <w:tc>
          <w:tcPr>
            <w:tcW w:w="1651" w:type="dxa"/>
          </w:tcPr>
          <w:p w14:paraId="7878565B" w14:textId="77777777" w:rsidR="00294DA8" w:rsidRPr="00294DA8" w:rsidRDefault="00294DA8" w:rsidP="00294DA8">
            <w:pPr>
              <w:jc w:val="right"/>
              <w:rPr>
                <w:bCs/>
                <w:lang w:val="uk-UA" w:eastAsia="uk-UA"/>
              </w:rPr>
            </w:pPr>
            <w:r w:rsidRPr="00294DA8">
              <w:rPr>
                <w:bCs/>
                <w:lang w:val="uk-UA" w:eastAsia="uk-UA"/>
              </w:rPr>
              <w:t>Х</w:t>
            </w:r>
          </w:p>
        </w:tc>
        <w:tc>
          <w:tcPr>
            <w:tcW w:w="1231" w:type="dxa"/>
          </w:tcPr>
          <w:p w14:paraId="3B95E9CE" w14:textId="77777777" w:rsidR="00294DA8" w:rsidRPr="00294DA8" w:rsidRDefault="00294DA8" w:rsidP="00294DA8">
            <w:pPr>
              <w:jc w:val="right"/>
              <w:rPr>
                <w:bCs/>
                <w:lang w:val="uk-UA" w:eastAsia="uk-UA"/>
              </w:rPr>
            </w:pPr>
            <w:r w:rsidRPr="00294DA8">
              <w:rPr>
                <w:bCs/>
                <w:lang w:val="uk-UA" w:eastAsia="uk-UA"/>
              </w:rPr>
              <w:t>Х</w:t>
            </w:r>
          </w:p>
        </w:tc>
      </w:tr>
      <w:tr w:rsidR="00294DA8" w:rsidRPr="00294DA8" w14:paraId="12D074F7" w14:textId="77777777" w:rsidTr="00EC66D0">
        <w:tc>
          <w:tcPr>
            <w:tcW w:w="737" w:type="dxa"/>
          </w:tcPr>
          <w:p w14:paraId="412BE8E3" w14:textId="77777777" w:rsidR="00294DA8" w:rsidRPr="00294DA8" w:rsidRDefault="00294DA8" w:rsidP="00294DA8">
            <w:pPr>
              <w:rPr>
                <w:b/>
                <w:szCs w:val="24"/>
                <w:lang w:val="en-US" w:eastAsia="uk-UA"/>
              </w:rPr>
            </w:pPr>
            <w:r w:rsidRPr="00294DA8">
              <w:rPr>
                <w:b/>
                <w:szCs w:val="24"/>
                <w:lang w:val="en-US" w:eastAsia="uk-UA"/>
              </w:rPr>
              <w:t>Опис</w:t>
            </w:r>
          </w:p>
        </w:tc>
        <w:tc>
          <w:tcPr>
            <w:tcW w:w="9213" w:type="dxa"/>
            <w:gridSpan w:val="5"/>
          </w:tcPr>
          <w:p w14:paraId="4C921AEA" w14:textId="77777777" w:rsidR="00294DA8" w:rsidRPr="00294DA8" w:rsidRDefault="00294DA8" w:rsidP="00294DA8">
            <w:pPr>
              <w:rPr>
                <w:szCs w:val="24"/>
                <w:lang w:val="en-US" w:eastAsia="uk-UA"/>
              </w:rPr>
            </w:pPr>
            <w:r w:rsidRPr="00294DA8">
              <w:rPr>
                <w:szCs w:val="24"/>
                <w:lang w:val="en-US" w:eastAsia="uk-UA"/>
              </w:rPr>
              <w:t>Станом на 31.12.2020 р. зобов'язання Товариства складаються з поточних зобов'язань у сумi 233,5 тис. грн., а саме:</w:t>
            </w:r>
          </w:p>
          <w:p w14:paraId="1C1F6F22" w14:textId="77777777" w:rsidR="00294DA8" w:rsidRPr="00294DA8" w:rsidRDefault="00294DA8" w:rsidP="00294DA8">
            <w:pPr>
              <w:rPr>
                <w:szCs w:val="24"/>
                <w:lang w:val="en-US" w:eastAsia="uk-UA"/>
              </w:rPr>
            </w:pPr>
            <w:r w:rsidRPr="00294DA8">
              <w:rPr>
                <w:szCs w:val="24"/>
                <w:lang w:val="en-US" w:eastAsia="uk-UA"/>
              </w:rPr>
              <w:t>- поточна кредиторська заборгованнiсть за товари, роботи, послуги на суму 183,7 тис. грн;</w:t>
            </w:r>
          </w:p>
          <w:p w14:paraId="7CF722F2" w14:textId="77777777" w:rsidR="00294DA8" w:rsidRPr="00294DA8" w:rsidRDefault="00294DA8" w:rsidP="00294DA8">
            <w:pPr>
              <w:rPr>
                <w:szCs w:val="24"/>
                <w:lang w:val="en-US" w:eastAsia="uk-UA"/>
              </w:rPr>
            </w:pPr>
            <w:r w:rsidRPr="00294DA8">
              <w:rPr>
                <w:szCs w:val="24"/>
                <w:lang w:val="en-US" w:eastAsia="uk-UA"/>
              </w:rPr>
              <w:t xml:space="preserve">- розрахунки з бюджетом - 23 тис. грн.; </w:t>
            </w:r>
          </w:p>
          <w:p w14:paraId="30049593" w14:textId="77777777" w:rsidR="00294DA8" w:rsidRPr="00294DA8" w:rsidRDefault="00294DA8" w:rsidP="00294DA8">
            <w:pPr>
              <w:rPr>
                <w:szCs w:val="24"/>
                <w:lang w:val="en-US" w:eastAsia="uk-UA"/>
              </w:rPr>
            </w:pPr>
            <w:r w:rsidRPr="00294DA8">
              <w:rPr>
                <w:szCs w:val="24"/>
                <w:lang w:val="en-US" w:eastAsia="uk-UA"/>
              </w:rPr>
              <w:t>- iншi поточнi зобов'язання - 26,8 тис. грн.</w:t>
            </w:r>
          </w:p>
          <w:p w14:paraId="3AEB0564" w14:textId="77777777" w:rsidR="00294DA8" w:rsidRPr="00294DA8" w:rsidRDefault="00294DA8" w:rsidP="00294DA8">
            <w:pPr>
              <w:rPr>
                <w:szCs w:val="24"/>
                <w:lang w:val="en-US" w:eastAsia="uk-UA"/>
              </w:rPr>
            </w:pPr>
          </w:p>
          <w:p w14:paraId="653A90C3" w14:textId="77777777" w:rsidR="00294DA8" w:rsidRPr="00294DA8" w:rsidRDefault="00294DA8" w:rsidP="00294DA8">
            <w:pPr>
              <w:rPr>
                <w:szCs w:val="24"/>
                <w:lang w:val="en-US" w:eastAsia="uk-UA"/>
              </w:rPr>
            </w:pPr>
          </w:p>
        </w:tc>
      </w:tr>
    </w:tbl>
    <w:p w14:paraId="6223DF53" w14:textId="77777777" w:rsidR="00294DA8" w:rsidRPr="00294DA8" w:rsidRDefault="00294DA8" w:rsidP="00294DA8">
      <w:pPr>
        <w:spacing w:after="0" w:line="240" w:lineRule="auto"/>
        <w:rPr>
          <w:rFonts w:ascii="Times New Roman" w:eastAsia="Times New Roman" w:hAnsi="Times New Roman" w:cs="Times New Roman"/>
          <w:sz w:val="24"/>
          <w:szCs w:val="24"/>
          <w:lang w:val="en-US" w:eastAsia="uk-UA"/>
        </w:rPr>
      </w:pPr>
    </w:p>
    <w:p w14:paraId="612B54C3" w14:textId="77777777" w:rsidR="00294DA8" w:rsidRDefault="00294DA8">
      <w:pPr>
        <w:sectPr w:rsidR="00294DA8" w:rsidSect="00294DA8">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94DA8" w:rsidRPr="00294DA8" w14:paraId="311979D3" w14:textId="77777777" w:rsidTr="00EC66D0">
        <w:tc>
          <w:tcPr>
            <w:tcW w:w="9720" w:type="dxa"/>
            <w:tcMar>
              <w:top w:w="60" w:type="dxa"/>
              <w:left w:w="60" w:type="dxa"/>
              <w:bottom w:w="60" w:type="dxa"/>
              <w:right w:w="60" w:type="dxa"/>
            </w:tcMar>
            <w:vAlign w:val="center"/>
          </w:tcPr>
          <w:p w14:paraId="565FB7C2" w14:textId="77777777" w:rsidR="00294DA8" w:rsidRPr="00294DA8" w:rsidRDefault="00294DA8" w:rsidP="00294DA8">
            <w:pPr>
              <w:spacing w:after="0" w:line="240" w:lineRule="auto"/>
              <w:ind w:left="-210"/>
              <w:jc w:val="center"/>
              <w:rPr>
                <w:rFonts w:ascii="Times New Roman" w:eastAsia="Times New Roman" w:hAnsi="Times New Roman" w:cs="Times New Roman"/>
                <w:b/>
                <w:bCs/>
                <w:sz w:val="28"/>
                <w:szCs w:val="28"/>
                <w:lang w:val="uk-UA" w:eastAsia="uk-UA"/>
              </w:rPr>
            </w:pPr>
            <w:r w:rsidRPr="00294DA8">
              <w:rPr>
                <w:rFonts w:ascii="Times New Roman" w:eastAsia="Times New Roman" w:hAnsi="Times New Roman" w:cs="Times New Roman"/>
                <w:b/>
                <w:color w:val="000000"/>
                <w:sz w:val="28"/>
                <w:szCs w:val="28"/>
                <w:lang w:val="en-US" w:eastAsia="uk-UA"/>
              </w:rPr>
              <w:lastRenderedPageBreak/>
              <w:t>6</w:t>
            </w:r>
            <w:r w:rsidRPr="00294DA8">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14:paraId="39636028"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p w14:paraId="346CA377" w14:textId="77777777" w:rsidR="00294DA8" w:rsidRPr="00294DA8" w:rsidRDefault="00294DA8" w:rsidP="00294DA8">
      <w:pPr>
        <w:spacing w:after="0" w:line="240" w:lineRule="auto"/>
        <w:rPr>
          <w:rFonts w:ascii="Times New Roman" w:eastAsia="Times New Roman" w:hAnsi="Times New Roman" w:cs="Times New Roman"/>
          <w:vanish/>
          <w:color w:val="000000"/>
          <w:sz w:val="24"/>
          <w:szCs w:val="24"/>
          <w:lang w:val="uk-UA" w:eastAsia="uk-UA"/>
        </w:rPr>
      </w:pPr>
    </w:p>
    <w:p w14:paraId="46C7EA44"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p w14:paraId="7E730AF7" w14:textId="77777777" w:rsidR="00294DA8" w:rsidRPr="00294DA8" w:rsidRDefault="00294DA8" w:rsidP="00294DA8">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36"/>
        <w:gridCol w:w="6576"/>
      </w:tblGrid>
      <w:tr w:rsidR="00294DA8" w:rsidRPr="00294DA8" w14:paraId="458A5DED" w14:textId="77777777" w:rsidTr="00EC66D0">
        <w:tc>
          <w:tcPr>
            <w:tcW w:w="3401" w:type="dxa"/>
            <w:shd w:val="clear" w:color="auto" w:fill="auto"/>
          </w:tcPr>
          <w:p w14:paraId="1E78A4E3" w14:textId="77777777" w:rsidR="00294DA8" w:rsidRPr="00294DA8" w:rsidRDefault="00294DA8" w:rsidP="00294DA8">
            <w:pPr>
              <w:rPr>
                <w:b/>
                <w:szCs w:val="24"/>
                <w:lang w:val="uk-UA" w:eastAsia="uk-UA"/>
              </w:rPr>
            </w:pPr>
            <w:r w:rsidRPr="00294DA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155A5562" w14:textId="77777777" w:rsidR="00294DA8" w:rsidRPr="00294DA8" w:rsidRDefault="00294DA8" w:rsidP="00294DA8">
            <w:pPr>
              <w:rPr>
                <w:szCs w:val="24"/>
                <w:lang w:val="uk-UA" w:eastAsia="uk-UA"/>
              </w:rPr>
            </w:pPr>
            <w:r w:rsidRPr="00294DA8">
              <w:rPr>
                <w:szCs w:val="24"/>
                <w:lang w:val="uk-UA" w:eastAsia="uk-UA"/>
              </w:rPr>
              <w:t>Публічне акціонерне товариство "Національний депозитарій України"</w:t>
            </w:r>
          </w:p>
        </w:tc>
      </w:tr>
      <w:tr w:rsidR="00294DA8" w:rsidRPr="00294DA8" w14:paraId="356445F2" w14:textId="77777777" w:rsidTr="00EC66D0">
        <w:tc>
          <w:tcPr>
            <w:tcW w:w="3401" w:type="dxa"/>
            <w:shd w:val="clear" w:color="auto" w:fill="auto"/>
          </w:tcPr>
          <w:p w14:paraId="68423851" w14:textId="77777777" w:rsidR="00294DA8" w:rsidRPr="00294DA8" w:rsidRDefault="00294DA8" w:rsidP="00294DA8">
            <w:pPr>
              <w:rPr>
                <w:b/>
                <w:szCs w:val="24"/>
                <w:lang w:val="uk-UA" w:eastAsia="uk-UA"/>
              </w:rPr>
            </w:pPr>
            <w:r w:rsidRPr="00294DA8">
              <w:rPr>
                <w:b/>
                <w:szCs w:val="24"/>
                <w:lang w:val="uk-UA" w:eastAsia="uk-UA"/>
              </w:rPr>
              <w:t>Організаційно-правова форма</w:t>
            </w:r>
          </w:p>
        </w:tc>
        <w:tc>
          <w:tcPr>
            <w:tcW w:w="6803" w:type="dxa"/>
            <w:shd w:val="clear" w:color="auto" w:fill="auto"/>
          </w:tcPr>
          <w:p w14:paraId="4F7778DB" w14:textId="77777777" w:rsidR="00294DA8" w:rsidRPr="00294DA8" w:rsidRDefault="00294DA8" w:rsidP="00294DA8">
            <w:pPr>
              <w:rPr>
                <w:szCs w:val="24"/>
                <w:lang w:val="uk-UA" w:eastAsia="uk-UA"/>
              </w:rPr>
            </w:pPr>
            <w:r w:rsidRPr="00294DA8">
              <w:rPr>
                <w:szCs w:val="24"/>
                <w:lang w:val="uk-UA" w:eastAsia="uk-UA"/>
              </w:rPr>
              <w:t>Публiчне акцiонерне товариство</w:t>
            </w:r>
          </w:p>
        </w:tc>
      </w:tr>
      <w:tr w:rsidR="00294DA8" w:rsidRPr="00294DA8" w14:paraId="7AFEE37C" w14:textId="77777777" w:rsidTr="00EC66D0">
        <w:tc>
          <w:tcPr>
            <w:tcW w:w="3401" w:type="dxa"/>
            <w:shd w:val="clear" w:color="auto" w:fill="auto"/>
          </w:tcPr>
          <w:p w14:paraId="62DC2D54" w14:textId="77777777" w:rsidR="00294DA8" w:rsidRPr="00294DA8" w:rsidRDefault="00294DA8" w:rsidP="00294DA8">
            <w:pPr>
              <w:rPr>
                <w:b/>
                <w:szCs w:val="24"/>
                <w:lang w:val="uk-UA" w:eastAsia="uk-UA"/>
              </w:rPr>
            </w:pPr>
            <w:r w:rsidRPr="00294DA8">
              <w:rPr>
                <w:b/>
                <w:szCs w:val="24"/>
                <w:lang w:val="uk-UA" w:eastAsia="uk-UA"/>
              </w:rPr>
              <w:t>Ідентифікаційний код юридичної особи</w:t>
            </w:r>
          </w:p>
        </w:tc>
        <w:tc>
          <w:tcPr>
            <w:tcW w:w="6803" w:type="dxa"/>
            <w:shd w:val="clear" w:color="auto" w:fill="auto"/>
          </w:tcPr>
          <w:p w14:paraId="33C3D63E" w14:textId="77777777" w:rsidR="00294DA8" w:rsidRPr="00294DA8" w:rsidRDefault="00294DA8" w:rsidP="00294DA8">
            <w:pPr>
              <w:rPr>
                <w:szCs w:val="24"/>
                <w:lang w:val="uk-UA" w:eastAsia="uk-UA"/>
              </w:rPr>
            </w:pPr>
            <w:r w:rsidRPr="00294DA8">
              <w:rPr>
                <w:szCs w:val="24"/>
                <w:lang w:val="uk-UA" w:eastAsia="uk-UA"/>
              </w:rPr>
              <w:t>30370711</w:t>
            </w:r>
          </w:p>
        </w:tc>
      </w:tr>
      <w:tr w:rsidR="00294DA8" w:rsidRPr="00294DA8" w14:paraId="7E22E253" w14:textId="77777777" w:rsidTr="00EC66D0">
        <w:tc>
          <w:tcPr>
            <w:tcW w:w="3401" w:type="dxa"/>
            <w:shd w:val="clear" w:color="auto" w:fill="auto"/>
          </w:tcPr>
          <w:p w14:paraId="1F69F985" w14:textId="77777777" w:rsidR="00294DA8" w:rsidRPr="00294DA8" w:rsidRDefault="00294DA8" w:rsidP="00294DA8">
            <w:pPr>
              <w:rPr>
                <w:b/>
                <w:szCs w:val="24"/>
                <w:lang w:val="uk-UA" w:eastAsia="uk-UA"/>
              </w:rPr>
            </w:pPr>
            <w:r w:rsidRPr="00294DA8">
              <w:rPr>
                <w:b/>
                <w:szCs w:val="24"/>
                <w:lang w:val="uk-UA" w:eastAsia="uk-UA"/>
              </w:rPr>
              <w:t>Місцезнаходження</w:t>
            </w:r>
          </w:p>
        </w:tc>
        <w:tc>
          <w:tcPr>
            <w:tcW w:w="6803" w:type="dxa"/>
            <w:shd w:val="clear" w:color="auto" w:fill="auto"/>
          </w:tcPr>
          <w:p w14:paraId="3F962554" w14:textId="77777777" w:rsidR="00294DA8" w:rsidRPr="00294DA8" w:rsidRDefault="00294DA8" w:rsidP="00294DA8">
            <w:pPr>
              <w:rPr>
                <w:szCs w:val="24"/>
                <w:lang w:val="uk-UA" w:eastAsia="uk-UA"/>
              </w:rPr>
            </w:pPr>
            <w:r w:rsidRPr="00294DA8">
              <w:rPr>
                <w:szCs w:val="24"/>
                <w:lang w:val="uk-UA" w:eastAsia="uk-UA"/>
              </w:rPr>
              <w:t>04107 УКРАЇНА  м.Київ вул.Тропініна, 7-г</w:t>
            </w:r>
          </w:p>
        </w:tc>
      </w:tr>
      <w:tr w:rsidR="00294DA8" w:rsidRPr="00294DA8" w14:paraId="39CEACE3" w14:textId="77777777" w:rsidTr="00EC66D0">
        <w:tc>
          <w:tcPr>
            <w:tcW w:w="3401" w:type="dxa"/>
            <w:shd w:val="clear" w:color="auto" w:fill="auto"/>
          </w:tcPr>
          <w:p w14:paraId="1B51900D" w14:textId="77777777" w:rsidR="00294DA8" w:rsidRPr="00294DA8" w:rsidRDefault="00294DA8" w:rsidP="00294DA8">
            <w:pPr>
              <w:rPr>
                <w:b/>
                <w:szCs w:val="24"/>
                <w:lang w:val="uk-UA" w:eastAsia="uk-UA"/>
              </w:rPr>
            </w:pPr>
            <w:r w:rsidRPr="00294DA8">
              <w:rPr>
                <w:b/>
                <w:szCs w:val="24"/>
                <w:lang w:val="uk-UA" w:eastAsia="uk-UA"/>
              </w:rPr>
              <w:t>Номер ліцензії або іншого документа на цей вид діяльності</w:t>
            </w:r>
          </w:p>
        </w:tc>
        <w:tc>
          <w:tcPr>
            <w:tcW w:w="6803" w:type="dxa"/>
            <w:shd w:val="clear" w:color="auto" w:fill="auto"/>
          </w:tcPr>
          <w:p w14:paraId="23100CFB" w14:textId="77777777" w:rsidR="00294DA8" w:rsidRPr="00294DA8" w:rsidRDefault="00294DA8" w:rsidP="00294DA8">
            <w:pPr>
              <w:rPr>
                <w:szCs w:val="24"/>
                <w:lang w:val="uk-UA" w:eastAsia="uk-UA"/>
              </w:rPr>
            </w:pPr>
            <w:r w:rsidRPr="00294DA8">
              <w:rPr>
                <w:szCs w:val="24"/>
                <w:lang w:val="uk-UA" w:eastAsia="uk-UA"/>
              </w:rPr>
              <w:t>немає</w:t>
            </w:r>
          </w:p>
        </w:tc>
      </w:tr>
      <w:tr w:rsidR="00294DA8" w:rsidRPr="00294DA8" w14:paraId="334A9383" w14:textId="77777777" w:rsidTr="00EC66D0">
        <w:tc>
          <w:tcPr>
            <w:tcW w:w="3401" w:type="dxa"/>
            <w:shd w:val="clear" w:color="auto" w:fill="auto"/>
          </w:tcPr>
          <w:p w14:paraId="48CB40AE" w14:textId="77777777" w:rsidR="00294DA8" w:rsidRPr="00294DA8" w:rsidRDefault="00294DA8" w:rsidP="00294DA8">
            <w:pPr>
              <w:rPr>
                <w:b/>
                <w:szCs w:val="24"/>
                <w:lang w:val="uk-UA" w:eastAsia="uk-UA"/>
              </w:rPr>
            </w:pPr>
            <w:r w:rsidRPr="00294DA8">
              <w:rPr>
                <w:b/>
                <w:szCs w:val="24"/>
                <w:lang w:val="uk-UA" w:eastAsia="uk-UA"/>
              </w:rPr>
              <w:t>Назва державного органу, що видав ліцензію або інший документ</w:t>
            </w:r>
          </w:p>
        </w:tc>
        <w:tc>
          <w:tcPr>
            <w:tcW w:w="6803" w:type="dxa"/>
            <w:shd w:val="clear" w:color="auto" w:fill="auto"/>
          </w:tcPr>
          <w:p w14:paraId="387D203D" w14:textId="77777777" w:rsidR="00294DA8" w:rsidRPr="00294DA8" w:rsidRDefault="00294DA8" w:rsidP="00294DA8">
            <w:pPr>
              <w:rPr>
                <w:szCs w:val="24"/>
                <w:lang w:val="uk-UA" w:eastAsia="uk-UA"/>
              </w:rPr>
            </w:pPr>
            <w:r w:rsidRPr="00294DA8">
              <w:rPr>
                <w:szCs w:val="24"/>
                <w:lang w:val="uk-UA" w:eastAsia="uk-UA"/>
              </w:rPr>
              <w:t>З 12.10.2013 року вiдповiдно до ст. 29 роздiл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294DA8" w:rsidRPr="00294DA8" w14:paraId="0E567537" w14:textId="77777777" w:rsidTr="00EC66D0">
        <w:tc>
          <w:tcPr>
            <w:tcW w:w="3401" w:type="dxa"/>
            <w:shd w:val="clear" w:color="auto" w:fill="auto"/>
          </w:tcPr>
          <w:p w14:paraId="4F09C9C7" w14:textId="77777777" w:rsidR="00294DA8" w:rsidRPr="00294DA8" w:rsidRDefault="00294DA8" w:rsidP="00294DA8">
            <w:pPr>
              <w:rPr>
                <w:b/>
                <w:szCs w:val="24"/>
                <w:lang w:val="uk-UA" w:eastAsia="uk-UA"/>
              </w:rPr>
            </w:pPr>
            <w:r w:rsidRPr="00294DA8">
              <w:rPr>
                <w:b/>
                <w:szCs w:val="24"/>
                <w:lang w:val="uk-UA" w:eastAsia="uk-UA"/>
              </w:rPr>
              <w:t>Дата видачі ліцензії або іншого документа</w:t>
            </w:r>
          </w:p>
        </w:tc>
        <w:tc>
          <w:tcPr>
            <w:tcW w:w="6803" w:type="dxa"/>
            <w:shd w:val="clear" w:color="auto" w:fill="auto"/>
          </w:tcPr>
          <w:p w14:paraId="458EB22E" w14:textId="77777777" w:rsidR="00294DA8" w:rsidRPr="00294DA8" w:rsidRDefault="00294DA8" w:rsidP="00294DA8">
            <w:pPr>
              <w:rPr>
                <w:szCs w:val="24"/>
                <w:lang w:val="uk-UA" w:eastAsia="uk-UA"/>
              </w:rPr>
            </w:pPr>
          </w:p>
        </w:tc>
      </w:tr>
      <w:tr w:rsidR="00294DA8" w:rsidRPr="00294DA8" w14:paraId="152360A0" w14:textId="77777777" w:rsidTr="00EC66D0">
        <w:tc>
          <w:tcPr>
            <w:tcW w:w="3401" w:type="dxa"/>
            <w:shd w:val="clear" w:color="auto" w:fill="auto"/>
          </w:tcPr>
          <w:p w14:paraId="25DB850A" w14:textId="77777777" w:rsidR="00294DA8" w:rsidRPr="00294DA8" w:rsidRDefault="00294DA8" w:rsidP="00294DA8">
            <w:pPr>
              <w:rPr>
                <w:b/>
                <w:szCs w:val="24"/>
                <w:lang w:val="uk-UA" w:eastAsia="uk-UA"/>
              </w:rPr>
            </w:pPr>
            <w:r w:rsidRPr="00294DA8">
              <w:rPr>
                <w:b/>
                <w:szCs w:val="24"/>
                <w:lang w:val="uk-UA" w:eastAsia="uk-UA"/>
              </w:rPr>
              <w:t>Міжміський код та телефон</w:t>
            </w:r>
          </w:p>
        </w:tc>
        <w:tc>
          <w:tcPr>
            <w:tcW w:w="6803" w:type="dxa"/>
            <w:shd w:val="clear" w:color="auto" w:fill="auto"/>
          </w:tcPr>
          <w:p w14:paraId="718BA41A" w14:textId="77777777" w:rsidR="00294DA8" w:rsidRPr="00294DA8" w:rsidRDefault="00294DA8" w:rsidP="00294DA8">
            <w:pPr>
              <w:rPr>
                <w:szCs w:val="24"/>
                <w:lang w:val="uk-UA" w:eastAsia="uk-UA"/>
              </w:rPr>
            </w:pPr>
            <w:r w:rsidRPr="00294DA8">
              <w:rPr>
                <w:szCs w:val="24"/>
                <w:lang w:val="uk-UA" w:eastAsia="uk-UA"/>
              </w:rPr>
              <w:t>(044) 363-04-00</w:t>
            </w:r>
          </w:p>
        </w:tc>
      </w:tr>
      <w:tr w:rsidR="00294DA8" w:rsidRPr="00294DA8" w14:paraId="23701203" w14:textId="77777777" w:rsidTr="00EC66D0">
        <w:tc>
          <w:tcPr>
            <w:tcW w:w="3401" w:type="dxa"/>
            <w:shd w:val="clear" w:color="auto" w:fill="auto"/>
          </w:tcPr>
          <w:p w14:paraId="093E9240" w14:textId="77777777" w:rsidR="00294DA8" w:rsidRPr="00294DA8" w:rsidRDefault="00294DA8" w:rsidP="00294DA8">
            <w:pPr>
              <w:rPr>
                <w:b/>
                <w:szCs w:val="24"/>
                <w:lang w:val="uk-UA" w:eastAsia="uk-UA"/>
              </w:rPr>
            </w:pPr>
            <w:r w:rsidRPr="00294DA8">
              <w:rPr>
                <w:b/>
                <w:szCs w:val="24"/>
                <w:lang w:val="uk-UA" w:eastAsia="uk-UA"/>
              </w:rPr>
              <w:t>Факс</w:t>
            </w:r>
          </w:p>
        </w:tc>
        <w:tc>
          <w:tcPr>
            <w:tcW w:w="6803" w:type="dxa"/>
            <w:shd w:val="clear" w:color="auto" w:fill="auto"/>
          </w:tcPr>
          <w:p w14:paraId="407D5699" w14:textId="77777777" w:rsidR="00294DA8" w:rsidRPr="00294DA8" w:rsidRDefault="00294DA8" w:rsidP="00294DA8">
            <w:pPr>
              <w:rPr>
                <w:szCs w:val="24"/>
                <w:lang w:val="uk-UA" w:eastAsia="uk-UA"/>
              </w:rPr>
            </w:pPr>
            <w:r w:rsidRPr="00294DA8">
              <w:rPr>
                <w:szCs w:val="24"/>
                <w:lang w:val="uk-UA" w:eastAsia="uk-UA"/>
              </w:rPr>
              <w:t>(044) 363-04-00</w:t>
            </w:r>
          </w:p>
        </w:tc>
      </w:tr>
      <w:tr w:rsidR="00294DA8" w:rsidRPr="00294DA8" w14:paraId="3DB258C6" w14:textId="77777777" w:rsidTr="00EC66D0">
        <w:tc>
          <w:tcPr>
            <w:tcW w:w="3401" w:type="dxa"/>
            <w:shd w:val="clear" w:color="auto" w:fill="auto"/>
          </w:tcPr>
          <w:p w14:paraId="1D6FBC2F" w14:textId="77777777" w:rsidR="00294DA8" w:rsidRPr="00294DA8" w:rsidRDefault="00294DA8" w:rsidP="00294DA8">
            <w:pPr>
              <w:rPr>
                <w:b/>
                <w:szCs w:val="24"/>
                <w:lang w:val="uk-UA" w:eastAsia="uk-UA"/>
              </w:rPr>
            </w:pPr>
            <w:r w:rsidRPr="00294DA8">
              <w:rPr>
                <w:b/>
                <w:szCs w:val="24"/>
                <w:lang w:val="uk-UA" w:eastAsia="uk-UA"/>
              </w:rPr>
              <w:t>Вид діяльності</w:t>
            </w:r>
          </w:p>
        </w:tc>
        <w:tc>
          <w:tcPr>
            <w:tcW w:w="6803" w:type="dxa"/>
            <w:shd w:val="clear" w:color="auto" w:fill="auto"/>
          </w:tcPr>
          <w:p w14:paraId="6293084D" w14:textId="77777777" w:rsidR="00294DA8" w:rsidRPr="00294DA8" w:rsidRDefault="00294DA8" w:rsidP="00294DA8">
            <w:pPr>
              <w:rPr>
                <w:szCs w:val="24"/>
                <w:lang w:val="uk-UA" w:eastAsia="uk-UA"/>
              </w:rPr>
            </w:pPr>
            <w:r w:rsidRPr="00294DA8">
              <w:rPr>
                <w:szCs w:val="24"/>
                <w:lang w:val="uk-UA" w:eastAsia="uk-UA"/>
              </w:rPr>
              <w:t>-</w:t>
            </w:r>
          </w:p>
        </w:tc>
      </w:tr>
      <w:tr w:rsidR="00294DA8" w:rsidRPr="00294DA8" w14:paraId="4CE569E4" w14:textId="77777777" w:rsidTr="00EC66D0">
        <w:tc>
          <w:tcPr>
            <w:tcW w:w="3401" w:type="dxa"/>
            <w:shd w:val="clear" w:color="auto" w:fill="auto"/>
          </w:tcPr>
          <w:p w14:paraId="7E0485DC" w14:textId="77777777" w:rsidR="00294DA8" w:rsidRPr="00294DA8" w:rsidRDefault="00294DA8" w:rsidP="00294DA8">
            <w:pPr>
              <w:rPr>
                <w:b/>
                <w:szCs w:val="24"/>
                <w:lang w:val="uk-UA" w:eastAsia="uk-UA"/>
              </w:rPr>
            </w:pPr>
            <w:r w:rsidRPr="00294DA8">
              <w:rPr>
                <w:b/>
                <w:szCs w:val="24"/>
                <w:lang w:val="uk-UA" w:eastAsia="uk-UA"/>
              </w:rPr>
              <w:t>Опис</w:t>
            </w:r>
          </w:p>
        </w:tc>
        <w:tc>
          <w:tcPr>
            <w:tcW w:w="6803" w:type="dxa"/>
            <w:shd w:val="clear" w:color="auto" w:fill="auto"/>
          </w:tcPr>
          <w:p w14:paraId="0E903246" w14:textId="77777777" w:rsidR="00294DA8" w:rsidRPr="00294DA8" w:rsidRDefault="00294DA8" w:rsidP="00294DA8">
            <w:pPr>
              <w:rPr>
                <w:szCs w:val="24"/>
                <w:lang w:val="uk-UA" w:eastAsia="uk-UA"/>
              </w:rPr>
            </w:pPr>
            <w:r w:rsidRPr="00294DA8">
              <w:rPr>
                <w:szCs w:val="24"/>
                <w:lang w:val="uk-UA" w:eastAsia="uk-UA"/>
              </w:rPr>
              <w:t>Депозитарiй Товариства не змiнювався. Обслуговування здійснюється на підставі договору на обслуговування емісії.</w:t>
            </w:r>
          </w:p>
        </w:tc>
      </w:tr>
    </w:tbl>
    <w:p w14:paraId="181C2E17"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0C20EF2B"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294DA8" w:rsidRPr="00294DA8" w14:paraId="3E07C313" w14:textId="77777777" w:rsidTr="00EC66D0">
        <w:tc>
          <w:tcPr>
            <w:tcW w:w="3401" w:type="dxa"/>
            <w:shd w:val="clear" w:color="auto" w:fill="auto"/>
          </w:tcPr>
          <w:p w14:paraId="6683EAAF" w14:textId="77777777" w:rsidR="00294DA8" w:rsidRPr="00294DA8" w:rsidRDefault="00294DA8" w:rsidP="00294DA8">
            <w:pPr>
              <w:rPr>
                <w:b/>
                <w:szCs w:val="24"/>
                <w:lang w:val="uk-UA" w:eastAsia="uk-UA"/>
              </w:rPr>
            </w:pPr>
            <w:r w:rsidRPr="00294DA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6DCF1FE7" w14:textId="77777777" w:rsidR="00294DA8" w:rsidRPr="00294DA8" w:rsidRDefault="00294DA8" w:rsidP="00294DA8">
            <w:pPr>
              <w:rPr>
                <w:szCs w:val="24"/>
                <w:lang w:val="uk-UA" w:eastAsia="uk-UA"/>
              </w:rPr>
            </w:pPr>
            <w:r w:rsidRPr="00294DA8">
              <w:rPr>
                <w:szCs w:val="24"/>
                <w:lang w:val="uk-UA" w:eastAsia="uk-UA"/>
              </w:rPr>
              <w:t>Аудиторська фірма "РЕЙТІНГ" у формі товариства з обмеженою відповідальністю</w:t>
            </w:r>
          </w:p>
        </w:tc>
      </w:tr>
      <w:tr w:rsidR="00294DA8" w:rsidRPr="00294DA8" w14:paraId="66C50BAD" w14:textId="77777777" w:rsidTr="00EC66D0">
        <w:tc>
          <w:tcPr>
            <w:tcW w:w="3401" w:type="dxa"/>
            <w:shd w:val="clear" w:color="auto" w:fill="auto"/>
          </w:tcPr>
          <w:p w14:paraId="4AD387F1" w14:textId="77777777" w:rsidR="00294DA8" w:rsidRPr="00294DA8" w:rsidRDefault="00294DA8" w:rsidP="00294DA8">
            <w:pPr>
              <w:rPr>
                <w:b/>
                <w:szCs w:val="24"/>
                <w:lang w:val="uk-UA" w:eastAsia="uk-UA"/>
              </w:rPr>
            </w:pPr>
            <w:r w:rsidRPr="00294DA8">
              <w:rPr>
                <w:b/>
                <w:szCs w:val="24"/>
                <w:lang w:val="uk-UA" w:eastAsia="uk-UA"/>
              </w:rPr>
              <w:t>Організаційно-правова форма</w:t>
            </w:r>
          </w:p>
        </w:tc>
        <w:tc>
          <w:tcPr>
            <w:tcW w:w="6803" w:type="dxa"/>
            <w:shd w:val="clear" w:color="auto" w:fill="auto"/>
          </w:tcPr>
          <w:p w14:paraId="301312CD" w14:textId="77777777" w:rsidR="00294DA8" w:rsidRPr="00294DA8" w:rsidRDefault="00294DA8" w:rsidP="00294DA8">
            <w:pPr>
              <w:rPr>
                <w:szCs w:val="24"/>
                <w:lang w:val="uk-UA" w:eastAsia="uk-UA"/>
              </w:rPr>
            </w:pPr>
            <w:r w:rsidRPr="00294DA8">
              <w:rPr>
                <w:szCs w:val="24"/>
                <w:lang w:val="uk-UA" w:eastAsia="uk-UA"/>
              </w:rPr>
              <w:t>Товариство з обмеженою вiдповiдальнiстю</w:t>
            </w:r>
          </w:p>
        </w:tc>
      </w:tr>
      <w:tr w:rsidR="00294DA8" w:rsidRPr="00294DA8" w14:paraId="0FE7BC27" w14:textId="77777777" w:rsidTr="00EC66D0">
        <w:tc>
          <w:tcPr>
            <w:tcW w:w="3401" w:type="dxa"/>
            <w:shd w:val="clear" w:color="auto" w:fill="auto"/>
          </w:tcPr>
          <w:p w14:paraId="305DD772" w14:textId="77777777" w:rsidR="00294DA8" w:rsidRPr="00294DA8" w:rsidRDefault="00294DA8" w:rsidP="00294DA8">
            <w:pPr>
              <w:rPr>
                <w:b/>
                <w:szCs w:val="24"/>
                <w:lang w:val="uk-UA" w:eastAsia="uk-UA"/>
              </w:rPr>
            </w:pPr>
            <w:r w:rsidRPr="00294DA8">
              <w:rPr>
                <w:b/>
                <w:szCs w:val="24"/>
                <w:lang w:val="uk-UA" w:eastAsia="uk-UA"/>
              </w:rPr>
              <w:t>Ідентифікаційний код юридичної особи</w:t>
            </w:r>
          </w:p>
        </w:tc>
        <w:tc>
          <w:tcPr>
            <w:tcW w:w="6803" w:type="dxa"/>
            <w:shd w:val="clear" w:color="auto" w:fill="auto"/>
          </w:tcPr>
          <w:p w14:paraId="1B1F03F6" w14:textId="77777777" w:rsidR="00294DA8" w:rsidRPr="00294DA8" w:rsidRDefault="00294DA8" w:rsidP="00294DA8">
            <w:pPr>
              <w:rPr>
                <w:szCs w:val="24"/>
                <w:lang w:val="uk-UA" w:eastAsia="uk-UA"/>
              </w:rPr>
            </w:pPr>
            <w:r w:rsidRPr="00294DA8">
              <w:rPr>
                <w:szCs w:val="24"/>
                <w:lang w:val="uk-UA" w:eastAsia="uk-UA"/>
              </w:rPr>
              <w:t>23913424</w:t>
            </w:r>
          </w:p>
        </w:tc>
      </w:tr>
      <w:tr w:rsidR="00294DA8" w:rsidRPr="00294DA8" w14:paraId="15A529C6" w14:textId="77777777" w:rsidTr="00EC66D0">
        <w:tc>
          <w:tcPr>
            <w:tcW w:w="3401" w:type="dxa"/>
            <w:shd w:val="clear" w:color="auto" w:fill="auto"/>
          </w:tcPr>
          <w:p w14:paraId="4829D818" w14:textId="77777777" w:rsidR="00294DA8" w:rsidRPr="00294DA8" w:rsidRDefault="00294DA8" w:rsidP="00294DA8">
            <w:pPr>
              <w:rPr>
                <w:b/>
                <w:szCs w:val="24"/>
                <w:lang w:val="uk-UA" w:eastAsia="uk-UA"/>
              </w:rPr>
            </w:pPr>
            <w:r w:rsidRPr="00294DA8">
              <w:rPr>
                <w:b/>
                <w:szCs w:val="24"/>
                <w:lang w:val="uk-UA" w:eastAsia="uk-UA"/>
              </w:rPr>
              <w:t>Місцезнаходження</w:t>
            </w:r>
          </w:p>
        </w:tc>
        <w:tc>
          <w:tcPr>
            <w:tcW w:w="6803" w:type="dxa"/>
            <w:shd w:val="clear" w:color="auto" w:fill="auto"/>
          </w:tcPr>
          <w:p w14:paraId="0853E5D7" w14:textId="77777777" w:rsidR="00294DA8" w:rsidRPr="00294DA8" w:rsidRDefault="00294DA8" w:rsidP="00294DA8">
            <w:pPr>
              <w:rPr>
                <w:szCs w:val="24"/>
                <w:lang w:val="uk-UA" w:eastAsia="uk-UA"/>
              </w:rPr>
            </w:pPr>
            <w:r w:rsidRPr="00294DA8">
              <w:rPr>
                <w:szCs w:val="24"/>
                <w:lang w:val="uk-UA" w:eastAsia="uk-UA"/>
              </w:rPr>
              <w:t>61001  - м. Харків проспект Гагаріна, буд. 20</w:t>
            </w:r>
          </w:p>
        </w:tc>
      </w:tr>
      <w:tr w:rsidR="00294DA8" w:rsidRPr="00294DA8" w14:paraId="10015646" w14:textId="77777777" w:rsidTr="00EC66D0">
        <w:tc>
          <w:tcPr>
            <w:tcW w:w="3401" w:type="dxa"/>
            <w:shd w:val="clear" w:color="auto" w:fill="auto"/>
          </w:tcPr>
          <w:p w14:paraId="7C403B09" w14:textId="77777777" w:rsidR="00294DA8" w:rsidRPr="00294DA8" w:rsidRDefault="00294DA8" w:rsidP="00294DA8">
            <w:pPr>
              <w:rPr>
                <w:b/>
                <w:szCs w:val="24"/>
                <w:lang w:val="uk-UA" w:eastAsia="uk-UA"/>
              </w:rPr>
            </w:pPr>
            <w:r w:rsidRPr="00294DA8">
              <w:rPr>
                <w:b/>
                <w:szCs w:val="24"/>
                <w:lang w:val="uk-UA" w:eastAsia="uk-UA"/>
              </w:rPr>
              <w:t>Номер ліцензії або іншого документа на цей вид діяльності</w:t>
            </w:r>
          </w:p>
        </w:tc>
        <w:tc>
          <w:tcPr>
            <w:tcW w:w="6803" w:type="dxa"/>
            <w:shd w:val="clear" w:color="auto" w:fill="auto"/>
          </w:tcPr>
          <w:p w14:paraId="4725CB9E" w14:textId="77777777" w:rsidR="00294DA8" w:rsidRPr="00294DA8" w:rsidRDefault="00294DA8" w:rsidP="00294DA8">
            <w:pPr>
              <w:rPr>
                <w:szCs w:val="24"/>
                <w:lang w:val="uk-UA" w:eastAsia="uk-UA"/>
              </w:rPr>
            </w:pPr>
            <w:r w:rsidRPr="00294DA8">
              <w:rPr>
                <w:szCs w:val="24"/>
                <w:lang w:val="uk-UA" w:eastAsia="uk-UA"/>
              </w:rPr>
              <w:t>№1225</w:t>
            </w:r>
          </w:p>
        </w:tc>
      </w:tr>
      <w:tr w:rsidR="00294DA8" w:rsidRPr="00294DA8" w14:paraId="27254E2F" w14:textId="77777777" w:rsidTr="00EC66D0">
        <w:tc>
          <w:tcPr>
            <w:tcW w:w="3401" w:type="dxa"/>
            <w:shd w:val="clear" w:color="auto" w:fill="auto"/>
          </w:tcPr>
          <w:p w14:paraId="1E578829" w14:textId="77777777" w:rsidR="00294DA8" w:rsidRPr="00294DA8" w:rsidRDefault="00294DA8" w:rsidP="00294DA8">
            <w:pPr>
              <w:rPr>
                <w:b/>
                <w:szCs w:val="24"/>
                <w:lang w:val="uk-UA" w:eastAsia="uk-UA"/>
              </w:rPr>
            </w:pPr>
            <w:r w:rsidRPr="00294DA8">
              <w:rPr>
                <w:b/>
                <w:szCs w:val="24"/>
                <w:lang w:val="uk-UA" w:eastAsia="uk-UA"/>
              </w:rPr>
              <w:t>Назва державного органу, що видав ліцензію або інший документ</w:t>
            </w:r>
          </w:p>
        </w:tc>
        <w:tc>
          <w:tcPr>
            <w:tcW w:w="6803" w:type="dxa"/>
            <w:shd w:val="clear" w:color="auto" w:fill="auto"/>
          </w:tcPr>
          <w:p w14:paraId="1F0F405F" w14:textId="77777777" w:rsidR="00294DA8" w:rsidRPr="00294DA8" w:rsidRDefault="00294DA8" w:rsidP="00294DA8">
            <w:pPr>
              <w:rPr>
                <w:szCs w:val="24"/>
                <w:lang w:val="uk-UA" w:eastAsia="uk-UA"/>
              </w:rPr>
            </w:pPr>
            <w:r w:rsidRPr="00294DA8">
              <w:rPr>
                <w:szCs w:val="24"/>
                <w:lang w:val="uk-UA" w:eastAsia="uk-UA"/>
              </w:rPr>
              <w:t>Аудиторська палата України</w:t>
            </w:r>
          </w:p>
        </w:tc>
      </w:tr>
      <w:tr w:rsidR="00294DA8" w:rsidRPr="00294DA8" w14:paraId="420E1542" w14:textId="77777777" w:rsidTr="00EC66D0">
        <w:tc>
          <w:tcPr>
            <w:tcW w:w="3401" w:type="dxa"/>
            <w:shd w:val="clear" w:color="auto" w:fill="auto"/>
          </w:tcPr>
          <w:p w14:paraId="5D353A76" w14:textId="77777777" w:rsidR="00294DA8" w:rsidRPr="00294DA8" w:rsidRDefault="00294DA8" w:rsidP="00294DA8">
            <w:pPr>
              <w:rPr>
                <w:b/>
                <w:szCs w:val="24"/>
                <w:lang w:val="uk-UA" w:eastAsia="uk-UA"/>
              </w:rPr>
            </w:pPr>
            <w:r w:rsidRPr="00294DA8">
              <w:rPr>
                <w:b/>
                <w:szCs w:val="24"/>
                <w:lang w:val="uk-UA" w:eastAsia="uk-UA"/>
              </w:rPr>
              <w:t>Дата видачі ліцензії або іншого документа</w:t>
            </w:r>
          </w:p>
        </w:tc>
        <w:tc>
          <w:tcPr>
            <w:tcW w:w="6803" w:type="dxa"/>
            <w:shd w:val="clear" w:color="auto" w:fill="auto"/>
          </w:tcPr>
          <w:p w14:paraId="5E10B574" w14:textId="77777777" w:rsidR="00294DA8" w:rsidRPr="00294DA8" w:rsidRDefault="00294DA8" w:rsidP="00294DA8">
            <w:pPr>
              <w:rPr>
                <w:szCs w:val="24"/>
                <w:lang w:val="uk-UA" w:eastAsia="uk-UA"/>
              </w:rPr>
            </w:pPr>
            <w:r w:rsidRPr="00294DA8">
              <w:rPr>
                <w:szCs w:val="24"/>
                <w:lang w:val="uk-UA" w:eastAsia="uk-UA"/>
              </w:rPr>
              <w:t>26.01.2001</w:t>
            </w:r>
          </w:p>
        </w:tc>
      </w:tr>
      <w:tr w:rsidR="00294DA8" w:rsidRPr="00294DA8" w14:paraId="018DC634" w14:textId="77777777" w:rsidTr="00EC66D0">
        <w:tc>
          <w:tcPr>
            <w:tcW w:w="3401" w:type="dxa"/>
            <w:shd w:val="clear" w:color="auto" w:fill="auto"/>
          </w:tcPr>
          <w:p w14:paraId="315250F4" w14:textId="77777777" w:rsidR="00294DA8" w:rsidRPr="00294DA8" w:rsidRDefault="00294DA8" w:rsidP="00294DA8">
            <w:pPr>
              <w:rPr>
                <w:b/>
                <w:szCs w:val="24"/>
                <w:lang w:val="uk-UA" w:eastAsia="uk-UA"/>
              </w:rPr>
            </w:pPr>
            <w:r w:rsidRPr="00294DA8">
              <w:rPr>
                <w:b/>
                <w:szCs w:val="24"/>
                <w:lang w:val="uk-UA" w:eastAsia="uk-UA"/>
              </w:rPr>
              <w:t>Міжміський код та телефон</w:t>
            </w:r>
          </w:p>
        </w:tc>
        <w:tc>
          <w:tcPr>
            <w:tcW w:w="6803" w:type="dxa"/>
            <w:shd w:val="clear" w:color="auto" w:fill="auto"/>
          </w:tcPr>
          <w:p w14:paraId="3DF88186" w14:textId="77777777" w:rsidR="00294DA8" w:rsidRPr="00294DA8" w:rsidRDefault="00294DA8" w:rsidP="00294DA8">
            <w:pPr>
              <w:rPr>
                <w:szCs w:val="24"/>
                <w:lang w:val="uk-UA" w:eastAsia="uk-UA"/>
              </w:rPr>
            </w:pPr>
            <w:r w:rsidRPr="00294DA8">
              <w:rPr>
                <w:szCs w:val="24"/>
                <w:lang w:val="uk-UA" w:eastAsia="uk-UA"/>
              </w:rPr>
              <w:t>+380-577311676</w:t>
            </w:r>
          </w:p>
        </w:tc>
      </w:tr>
      <w:tr w:rsidR="00294DA8" w:rsidRPr="00294DA8" w14:paraId="3566EA44" w14:textId="77777777" w:rsidTr="00EC66D0">
        <w:tc>
          <w:tcPr>
            <w:tcW w:w="3401" w:type="dxa"/>
            <w:shd w:val="clear" w:color="auto" w:fill="auto"/>
          </w:tcPr>
          <w:p w14:paraId="36F9682C" w14:textId="77777777" w:rsidR="00294DA8" w:rsidRPr="00294DA8" w:rsidRDefault="00294DA8" w:rsidP="00294DA8">
            <w:pPr>
              <w:rPr>
                <w:b/>
                <w:szCs w:val="24"/>
                <w:lang w:val="uk-UA" w:eastAsia="uk-UA"/>
              </w:rPr>
            </w:pPr>
            <w:r w:rsidRPr="00294DA8">
              <w:rPr>
                <w:b/>
                <w:szCs w:val="24"/>
                <w:lang w:val="uk-UA" w:eastAsia="uk-UA"/>
              </w:rPr>
              <w:t>Факс</w:t>
            </w:r>
          </w:p>
        </w:tc>
        <w:tc>
          <w:tcPr>
            <w:tcW w:w="6803" w:type="dxa"/>
            <w:shd w:val="clear" w:color="auto" w:fill="auto"/>
          </w:tcPr>
          <w:p w14:paraId="191E2B11" w14:textId="77777777" w:rsidR="00294DA8" w:rsidRPr="00294DA8" w:rsidRDefault="00294DA8" w:rsidP="00294DA8">
            <w:pPr>
              <w:rPr>
                <w:szCs w:val="24"/>
                <w:lang w:val="uk-UA" w:eastAsia="uk-UA"/>
              </w:rPr>
            </w:pPr>
            <w:r w:rsidRPr="00294DA8">
              <w:rPr>
                <w:szCs w:val="24"/>
                <w:lang w:val="uk-UA" w:eastAsia="uk-UA"/>
              </w:rPr>
              <w:t>+380-577311676</w:t>
            </w:r>
          </w:p>
        </w:tc>
      </w:tr>
      <w:tr w:rsidR="00294DA8" w:rsidRPr="00294DA8" w14:paraId="15FB9C4B" w14:textId="77777777" w:rsidTr="00EC66D0">
        <w:tc>
          <w:tcPr>
            <w:tcW w:w="3401" w:type="dxa"/>
            <w:shd w:val="clear" w:color="auto" w:fill="auto"/>
          </w:tcPr>
          <w:p w14:paraId="48360A4B" w14:textId="77777777" w:rsidR="00294DA8" w:rsidRPr="00294DA8" w:rsidRDefault="00294DA8" w:rsidP="00294DA8">
            <w:pPr>
              <w:rPr>
                <w:b/>
                <w:szCs w:val="24"/>
                <w:lang w:val="uk-UA" w:eastAsia="uk-UA"/>
              </w:rPr>
            </w:pPr>
            <w:r w:rsidRPr="00294DA8">
              <w:rPr>
                <w:b/>
                <w:szCs w:val="24"/>
                <w:lang w:val="uk-UA" w:eastAsia="uk-UA"/>
              </w:rPr>
              <w:t>Вид діяльності</w:t>
            </w:r>
          </w:p>
        </w:tc>
        <w:tc>
          <w:tcPr>
            <w:tcW w:w="6803" w:type="dxa"/>
            <w:shd w:val="clear" w:color="auto" w:fill="auto"/>
          </w:tcPr>
          <w:p w14:paraId="5C35C60C" w14:textId="77777777" w:rsidR="00294DA8" w:rsidRPr="00294DA8" w:rsidRDefault="00294DA8" w:rsidP="00294DA8">
            <w:pPr>
              <w:rPr>
                <w:szCs w:val="24"/>
                <w:lang w:val="uk-UA" w:eastAsia="uk-UA"/>
              </w:rPr>
            </w:pPr>
            <w:r w:rsidRPr="00294DA8">
              <w:rPr>
                <w:szCs w:val="24"/>
                <w:lang w:val="uk-UA" w:eastAsia="uk-UA"/>
              </w:rPr>
              <w:t>Проведення аудиторських перевірок</w:t>
            </w:r>
          </w:p>
        </w:tc>
      </w:tr>
      <w:tr w:rsidR="00294DA8" w:rsidRPr="00294DA8" w14:paraId="3E19CE92" w14:textId="77777777" w:rsidTr="00EC66D0">
        <w:tc>
          <w:tcPr>
            <w:tcW w:w="3401" w:type="dxa"/>
            <w:shd w:val="clear" w:color="auto" w:fill="auto"/>
          </w:tcPr>
          <w:p w14:paraId="70A7AC3B" w14:textId="77777777" w:rsidR="00294DA8" w:rsidRPr="00294DA8" w:rsidRDefault="00294DA8" w:rsidP="00294DA8">
            <w:pPr>
              <w:rPr>
                <w:b/>
                <w:szCs w:val="24"/>
                <w:lang w:val="uk-UA" w:eastAsia="uk-UA"/>
              </w:rPr>
            </w:pPr>
            <w:r w:rsidRPr="00294DA8">
              <w:rPr>
                <w:b/>
                <w:szCs w:val="24"/>
                <w:lang w:val="uk-UA" w:eastAsia="uk-UA"/>
              </w:rPr>
              <w:t>Опис</w:t>
            </w:r>
          </w:p>
        </w:tc>
        <w:tc>
          <w:tcPr>
            <w:tcW w:w="6803" w:type="dxa"/>
            <w:shd w:val="clear" w:color="auto" w:fill="auto"/>
          </w:tcPr>
          <w:p w14:paraId="6B873C1B" w14:textId="77777777" w:rsidR="00294DA8" w:rsidRPr="00294DA8" w:rsidRDefault="00294DA8" w:rsidP="00294DA8">
            <w:pPr>
              <w:rPr>
                <w:szCs w:val="24"/>
                <w:lang w:val="uk-UA" w:eastAsia="uk-UA"/>
              </w:rPr>
            </w:pPr>
            <w:r w:rsidRPr="00294DA8">
              <w:rPr>
                <w:szCs w:val="24"/>
                <w:lang w:val="uk-UA" w:eastAsia="uk-UA"/>
              </w:rPr>
              <w:t>Номер та дата видачі Свідоцтва про включення до Реєстру аудиторських фірм та аудиторів, виданого Аудиторською палатою України: № 1225 від 26.01.2001 року. Свідоцтво про відповідність системи контролю якості № 0758 чинне до 31.12.2023 року. Обслуговування у 2020 році здійснювалось на підставі договору №6-ОР20  від 14.01.2020 р</w:t>
            </w:r>
          </w:p>
        </w:tc>
      </w:tr>
    </w:tbl>
    <w:p w14:paraId="7F168D21"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1F311FE1"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29"/>
        <w:gridCol w:w="6583"/>
      </w:tblGrid>
      <w:tr w:rsidR="00294DA8" w:rsidRPr="00294DA8" w14:paraId="4F410CF0" w14:textId="77777777" w:rsidTr="00EC66D0">
        <w:tc>
          <w:tcPr>
            <w:tcW w:w="3401" w:type="dxa"/>
            <w:shd w:val="clear" w:color="auto" w:fill="auto"/>
          </w:tcPr>
          <w:p w14:paraId="3AA0BC00" w14:textId="77777777" w:rsidR="00294DA8" w:rsidRPr="00294DA8" w:rsidRDefault="00294DA8" w:rsidP="00294DA8">
            <w:pPr>
              <w:rPr>
                <w:b/>
                <w:szCs w:val="24"/>
                <w:lang w:val="uk-UA" w:eastAsia="uk-UA"/>
              </w:rPr>
            </w:pPr>
            <w:r w:rsidRPr="00294DA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43592DDB" w14:textId="77777777" w:rsidR="00294DA8" w:rsidRPr="00294DA8" w:rsidRDefault="00294DA8" w:rsidP="00294DA8">
            <w:pPr>
              <w:rPr>
                <w:szCs w:val="24"/>
                <w:lang w:val="uk-UA" w:eastAsia="uk-UA"/>
              </w:rPr>
            </w:pPr>
            <w:r w:rsidRPr="00294DA8">
              <w:rPr>
                <w:szCs w:val="24"/>
                <w:lang w:val="uk-UA" w:eastAsia="uk-UA"/>
              </w:rPr>
              <w:t>ТОВАРИСТВО З ОБМЕЖЕНОЮ ВІДПОВІДАЛЬНІСТЮ "МІЖГАЛУЗЕВИЙ ДЕПОЗИТАРНИЙ ЦЕНТР"</w:t>
            </w:r>
          </w:p>
        </w:tc>
      </w:tr>
      <w:tr w:rsidR="00294DA8" w:rsidRPr="00294DA8" w14:paraId="0DEFB8B6" w14:textId="77777777" w:rsidTr="00EC66D0">
        <w:tc>
          <w:tcPr>
            <w:tcW w:w="3401" w:type="dxa"/>
            <w:shd w:val="clear" w:color="auto" w:fill="auto"/>
          </w:tcPr>
          <w:p w14:paraId="0D9A3FFD" w14:textId="77777777" w:rsidR="00294DA8" w:rsidRPr="00294DA8" w:rsidRDefault="00294DA8" w:rsidP="00294DA8">
            <w:pPr>
              <w:rPr>
                <w:b/>
                <w:szCs w:val="24"/>
                <w:lang w:val="uk-UA" w:eastAsia="uk-UA"/>
              </w:rPr>
            </w:pPr>
            <w:r w:rsidRPr="00294DA8">
              <w:rPr>
                <w:b/>
                <w:szCs w:val="24"/>
                <w:lang w:val="uk-UA" w:eastAsia="uk-UA"/>
              </w:rPr>
              <w:t>Організаційно-правова форма</w:t>
            </w:r>
          </w:p>
        </w:tc>
        <w:tc>
          <w:tcPr>
            <w:tcW w:w="6803" w:type="dxa"/>
            <w:shd w:val="clear" w:color="auto" w:fill="auto"/>
          </w:tcPr>
          <w:p w14:paraId="7195767E" w14:textId="77777777" w:rsidR="00294DA8" w:rsidRPr="00294DA8" w:rsidRDefault="00294DA8" w:rsidP="00294DA8">
            <w:pPr>
              <w:rPr>
                <w:szCs w:val="24"/>
                <w:lang w:val="uk-UA" w:eastAsia="uk-UA"/>
              </w:rPr>
            </w:pPr>
            <w:r w:rsidRPr="00294DA8">
              <w:rPr>
                <w:szCs w:val="24"/>
                <w:lang w:val="uk-UA" w:eastAsia="uk-UA"/>
              </w:rPr>
              <w:t>Товариство з обмеженою вiдповiдальнiстю</w:t>
            </w:r>
          </w:p>
        </w:tc>
      </w:tr>
      <w:tr w:rsidR="00294DA8" w:rsidRPr="00294DA8" w14:paraId="7987BB98" w14:textId="77777777" w:rsidTr="00EC66D0">
        <w:tc>
          <w:tcPr>
            <w:tcW w:w="3401" w:type="dxa"/>
            <w:shd w:val="clear" w:color="auto" w:fill="auto"/>
          </w:tcPr>
          <w:p w14:paraId="408DD830" w14:textId="77777777" w:rsidR="00294DA8" w:rsidRPr="00294DA8" w:rsidRDefault="00294DA8" w:rsidP="00294DA8">
            <w:pPr>
              <w:rPr>
                <w:b/>
                <w:szCs w:val="24"/>
                <w:lang w:val="uk-UA" w:eastAsia="uk-UA"/>
              </w:rPr>
            </w:pPr>
            <w:r w:rsidRPr="00294DA8">
              <w:rPr>
                <w:b/>
                <w:szCs w:val="24"/>
                <w:lang w:val="uk-UA" w:eastAsia="uk-UA"/>
              </w:rPr>
              <w:t>Ідентифікаційний код юридичної особи</w:t>
            </w:r>
          </w:p>
        </w:tc>
        <w:tc>
          <w:tcPr>
            <w:tcW w:w="6803" w:type="dxa"/>
            <w:shd w:val="clear" w:color="auto" w:fill="auto"/>
          </w:tcPr>
          <w:p w14:paraId="1CAB7A83" w14:textId="77777777" w:rsidR="00294DA8" w:rsidRPr="00294DA8" w:rsidRDefault="00294DA8" w:rsidP="00294DA8">
            <w:pPr>
              <w:rPr>
                <w:szCs w:val="24"/>
                <w:lang w:val="uk-UA" w:eastAsia="uk-UA"/>
              </w:rPr>
            </w:pPr>
            <w:r w:rsidRPr="00294DA8">
              <w:rPr>
                <w:szCs w:val="24"/>
                <w:lang w:val="uk-UA" w:eastAsia="uk-UA"/>
              </w:rPr>
              <w:t>35477315</w:t>
            </w:r>
          </w:p>
        </w:tc>
      </w:tr>
      <w:tr w:rsidR="00294DA8" w:rsidRPr="00294DA8" w14:paraId="37099E7E" w14:textId="77777777" w:rsidTr="00EC66D0">
        <w:tc>
          <w:tcPr>
            <w:tcW w:w="3401" w:type="dxa"/>
            <w:shd w:val="clear" w:color="auto" w:fill="auto"/>
          </w:tcPr>
          <w:p w14:paraId="6734A569" w14:textId="77777777" w:rsidR="00294DA8" w:rsidRPr="00294DA8" w:rsidRDefault="00294DA8" w:rsidP="00294DA8">
            <w:pPr>
              <w:rPr>
                <w:b/>
                <w:szCs w:val="24"/>
                <w:lang w:val="uk-UA" w:eastAsia="uk-UA"/>
              </w:rPr>
            </w:pPr>
            <w:r w:rsidRPr="00294DA8">
              <w:rPr>
                <w:b/>
                <w:szCs w:val="24"/>
                <w:lang w:val="uk-UA" w:eastAsia="uk-UA"/>
              </w:rPr>
              <w:t>Місцезнаходження</w:t>
            </w:r>
          </w:p>
        </w:tc>
        <w:tc>
          <w:tcPr>
            <w:tcW w:w="6803" w:type="dxa"/>
            <w:shd w:val="clear" w:color="auto" w:fill="auto"/>
          </w:tcPr>
          <w:p w14:paraId="69BA9C43" w14:textId="77777777" w:rsidR="00294DA8" w:rsidRPr="00294DA8" w:rsidRDefault="00294DA8" w:rsidP="00294DA8">
            <w:pPr>
              <w:rPr>
                <w:szCs w:val="24"/>
                <w:lang w:val="uk-UA" w:eastAsia="uk-UA"/>
              </w:rPr>
            </w:pPr>
            <w:r w:rsidRPr="00294DA8">
              <w:rPr>
                <w:szCs w:val="24"/>
                <w:lang w:val="uk-UA" w:eastAsia="uk-UA"/>
              </w:rPr>
              <w:t>61145 Харкiвська область - м. Харків вулиця Космічна, будинок 26</w:t>
            </w:r>
          </w:p>
        </w:tc>
      </w:tr>
      <w:tr w:rsidR="00294DA8" w:rsidRPr="00294DA8" w14:paraId="55DAD33A" w14:textId="77777777" w:rsidTr="00EC66D0">
        <w:tc>
          <w:tcPr>
            <w:tcW w:w="3401" w:type="dxa"/>
            <w:shd w:val="clear" w:color="auto" w:fill="auto"/>
          </w:tcPr>
          <w:p w14:paraId="07120DAF" w14:textId="77777777" w:rsidR="00294DA8" w:rsidRPr="00294DA8" w:rsidRDefault="00294DA8" w:rsidP="00294DA8">
            <w:pPr>
              <w:rPr>
                <w:b/>
                <w:szCs w:val="24"/>
                <w:lang w:val="uk-UA" w:eastAsia="uk-UA"/>
              </w:rPr>
            </w:pPr>
            <w:r w:rsidRPr="00294DA8">
              <w:rPr>
                <w:b/>
                <w:szCs w:val="24"/>
                <w:lang w:val="uk-UA" w:eastAsia="uk-UA"/>
              </w:rPr>
              <w:t>Номер ліцензії або іншого документа на цей вид діяльності</w:t>
            </w:r>
          </w:p>
        </w:tc>
        <w:tc>
          <w:tcPr>
            <w:tcW w:w="6803" w:type="dxa"/>
            <w:shd w:val="clear" w:color="auto" w:fill="auto"/>
          </w:tcPr>
          <w:p w14:paraId="5AA3B81B" w14:textId="77777777" w:rsidR="00294DA8" w:rsidRPr="00294DA8" w:rsidRDefault="00294DA8" w:rsidP="00294DA8">
            <w:pPr>
              <w:rPr>
                <w:szCs w:val="24"/>
                <w:lang w:val="uk-UA" w:eastAsia="uk-UA"/>
              </w:rPr>
            </w:pPr>
            <w:r w:rsidRPr="00294DA8">
              <w:rPr>
                <w:szCs w:val="24"/>
                <w:lang w:val="uk-UA" w:eastAsia="uk-UA"/>
              </w:rPr>
              <w:t>АЕ №286587</w:t>
            </w:r>
          </w:p>
        </w:tc>
      </w:tr>
      <w:tr w:rsidR="00294DA8" w:rsidRPr="00294DA8" w14:paraId="3548DA3D" w14:textId="77777777" w:rsidTr="00EC66D0">
        <w:tc>
          <w:tcPr>
            <w:tcW w:w="3401" w:type="dxa"/>
            <w:shd w:val="clear" w:color="auto" w:fill="auto"/>
          </w:tcPr>
          <w:p w14:paraId="46E635BB" w14:textId="77777777" w:rsidR="00294DA8" w:rsidRPr="00294DA8" w:rsidRDefault="00294DA8" w:rsidP="00294DA8">
            <w:pPr>
              <w:rPr>
                <w:b/>
                <w:szCs w:val="24"/>
                <w:lang w:val="uk-UA" w:eastAsia="uk-UA"/>
              </w:rPr>
            </w:pPr>
            <w:r w:rsidRPr="00294DA8">
              <w:rPr>
                <w:b/>
                <w:szCs w:val="24"/>
                <w:lang w:val="uk-UA" w:eastAsia="uk-UA"/>
              </w:rPr>
              <w:t>Назва державного органу, що видав ліцензію або інший документ</w:t>
            </w:r>
          </w:p>
        </w:tc>
        <w:tc>
          <w:tcPr>
            <w:tcW w:w="6803" w:type="dxa"/>
            <w:shd w:val="clear" w:color="auto" w:fill="auto"/>
          </w:tcPr>
          <w:p w14:paraId="08A822B9" w14:textId="77777777" w:rsidR="00294DA8" w:rsidRPr="00294DA8" w:rsidRDefault="00294DA8" w:rsidP="00294DA8">
            <w:pPr>
              <w:rPr>
                <w:szCs w:val="24"/>
                <w:lang w:val="uk-UA" w:eastAsia="uk-UA"/>
              </w:rPr>
            </w:pPr>
            <w:r w:rsidRPr="00294DA8">
              <w:rPr>
                <w:szCs w:val="24"/>
                <w:lang w:val="uk-UA" w:eastAsia="uk-UA"/>
              </w:rPr>
              <w:t>НКЦПФР</w:t>
            </w:r>
          </w:p>
        </w:tc>
      </w:tr>
      <w:tr w:rsidR="00294DA8" w:rsidRPr="00294DA8" w14:paraId="0EDC99F2" w14:textId="77777777" w:rsidTr="00EC66D0">
        <w:tc>
          <w:tcPr>
            <w:tcW w:w="3401" w:type="dxa"/>
            <w:shd w:val="clear" w:color="auto" w:fill="auto"/>
          </w:tcPr>
          <w:p w14:paraId="46E9377E" w14:textId="77777777" w:rsidR="00294DA8" w:rsidRPr="00294DA8" w:rsidRDefault="00294DA8" w:rsidP="00294DA8">
            <w:pPr>
              <w:rPr>
                <w:b/>
                <w:szCs w:val="24"/>
                <w:lang w:val="uk-UA" w:eastAsia="uk-UA"/>
              </w:rPr>
            </w:pPr>
            <w:r w:rsidRPr="00294DA8">
              <w:rPr>
                <w:b/>
                <w:szCs w:val="24"/>
                <w:lang w:val="uk-UA" w:eastAsia="uk-UA"/>
              </w:rPr>
              <w:t>Дата видачі ліцензії або іншого документа</w:t>
            </w:r>
          </w:p>
        </w:tc>
        <w:tc>
          <w:tcPr>
            <w:tcW w:w="6803" w:type="dxa"/>
            <w:shd w:val="clear" w:color="auto" w:fill="auto"/>
          </w:tcPr>
          <w:p w14:paraId="7C02B4BC" w14:textId="77777777" w:rsidR="00294DA8" w:rsidRPr="00294DA8" w:rsidRDefault="00294DA8" w:rsidP="00294DA8">
            <w:pPr>
              <w:rPr>
                <w:szCs w:val="24"/>
                <w:lang w:val="uk-UA" w:eastAsia="uk-UA"/>
              </w:rPr>
            </w:pPr>
            <w:r w:rsidRPr="00294DA8">
              <w:rPr>
                <w:szCs w:val="24"/>
                <w:lang w:val="uk-UA" w:eastAsia="uk-UA"/>
              </w:rPr>
              <w:t>08.10.2013</w:t>
            </w:r>
          </w:p>
        </w:tc>
      </w:tr>
      <w:tr w:rsidR="00294DA8" w:rsidRPr="00294DA8" w14:paraId="18B5F18B" w14:textId="77777777" w:rsidTr="00EC66D0">
        <w:tc>
          <w:tcPr>
            <w:tcW w:w="3401" w:type="dxa"/>
            <w:shd w:val="clear" w:color="auto" w:fill="auto"/>
          </w:tcPr>
          <w:p w14:paraId="400A7FF4" w14:textId="77777777" w:rsidR="00294DA8" w:rsidRPr="00294DA8" w:rsidRDefault="00294DA8" w:rsidP="00294DA8">
            <w:pPr>
              <w:rPr>
                <w:b/>
                <w:szCs w:val="24"/>
                <w:lang w:val="uk-UA" w:eastAsia="uk-UA"/>
              </w:rPr>
            </w:pPr>
            <w:r w:rsidRPr="00294DA8">
              <w:rPr>
                <w:b/>
                <w:szCs w:val="24"/>
                <w:lang w:val="uk-UA" w:eastAsia="uk-UA"/>
              </w:rPr>
              <w:t>Міжміський код та телефон</w:t>
            </w:r>
          </w:p>
        </w:tc>
        <w:tc>
          <w:tcPr>
            <w:tcW w:w="6803" w:type="dxa"/>
            <w:shd w:val="clear" w:color="auto" w:fill="auto"/>
          </w:tcPr>
          <w:p w14:paraId="6DDB7F77" w14:textId="77777777" w:rsidR="00294DA8" w:rsidRPr="00294DA8" w:rsidRDefault="00294DA8" w:rsidP="00294DA8">
            <w:pPr>
              <w:rPr>
                <w:szCs w:val="24"/>
                <w:lang w:val="uk-UA" w:eastAsia="uk-UA"/>
              </w:rPr>
            </w:pPr>
            <w:r w:rsidRPr="00294DA8">
              <w:rPr>
                <w:szCs w:val="24"/>
                <w:lang w:val="uk-UA" w:eastAsia="uk-UA"/>
              </w:rPr>
              <w:t>+380577140190</w:t>
            </w:r>
          </w:p>
        </w:tc>
      </w:tr>
      <w:tr w:rsidR="00294DA8" w:rsidRPr="00294DA8" w14:paraId="32286501" w14:textId="77777777" w:rsidTr="00EC66D0">
        <w:tc>
          <w:tcPr>
            <w:tcW w:w="3401" w:type="dxa"/>
            <w:shd w:val="clear" w:color="auto" w:fill="auto"/>
          </w:tcPr>
          <w:p w14:paraId="170017F9" w14:textId="77777777" w:rsidR="00294DA8" w:rsidRPr="00294DA8" w:rsidRDefault="00294DA8" w:rsidP="00294DA8">
            <w:pPr>
              <w:rPr>
                <w:b/>
                <w:szCs w:val="24"/>
                <w:lang w:val="uk-UA" w:eastAsia="uk-UA"/>
              </w:rPr>
            </w:pPr>
            <w:r w:rsidRPr="00294DA8">
              <w:rPr>
                <w:b/>
                <w:szCs w:val="24"/>
                <w:lang w:val="uk-UA" w:eastAsia="uk-UA"/>
              </w:rPr>
              <w:t>Факс</w:t>
            </w:r>
          </w:p>
        </w:tc>
        <w:tc>
          <w:tcPr>
            <w:tcW w:w="6803" w:type="dxa"/>
            <w:shd w:val="clear" w:color="auto" w:fill="auto"/>
          </w:tcPr>
          <w:p w14:paraId="79A460F4" w14:textId="77777777" w:rsidR="00294DA8" w:rsidRPr="00294DA8" w:rsidRDefault="00294DA8" w:rsidP="00294DA8">
            <w:pPr>
              <w:rPr>
                <w:szCs w:val="24"/>
                <w:lang w:val="uk-UA" w:eastAsia="uk-UA"/>
              </w:rPr>
            </w:pPr>
            <w:r w:rsidRPr="00294DA8">
              <w:rPr>
                <w:szCs w:val="24"/>
                <w:lang w:val="uk-UA" w:eastAsia="uk-UA"/>
              </w:rPr>
              <w:t>+380577140190</w:t>
            </w:r>
          </w:p>
        </w:tc>
      </w:tr>
      <w:tr w:rsidR="00294DA8" w:rsidRPr="00294DA8" w14:paraId="705519AB" w14:textId="77777777" w:rsidTr="00EC66D0">
        <w:tc>
          <w:tcPr>
            <w:tcW w:w="3401" w:type="dxa"/>
            <w:shd w:val="clear" w:color="auto" w:fill="auto"/>
          </w:tcPr>
          <w:p w14:paraId="52B7B4A6" w14:textId="77777777" w:rsidR="00294DA8" w:rsidRPr="00294DA8" w:rsidRDefault="00294DA8" w:rsidP="00294DA8">
            <w:pPr>
              <w:rPr>
                <w:b/>
                <w:szCs w:val="24"/>
                <w:lang w:val="uk-UA" w:eastAsia="uk-UA"/>
              </w:rPr>
            </w:pPr>
            <w:r w:rsidRPr="00294DA8">
              <w:rPr>
                <w:b/>
                <w:szCs w:val="24"/>
                <w:lang w:val="uk-UA" w:eastAsia="uk-UA"/>
              </w:rPr>
              <w:t>Вид діяльності</w:t>
            </w:r>
          </w:p>
        </w:tc>
        <w:tc>
          <w:tcPr>
            <w:tcW w:w="6803" w:type="dxa"/>
            <w:shd w:val="clear" w:color="auto" w:fill="auto"/>
          </w:tcPr>
          <w:p w14:paraId="6C9A239C" w14:textId="77777777" w:rsidR="00294DA8" w:rsidRPr="00294DA8" w:rsidRDefault="00294DA8" w:rsidP="00294DA8">
            <w:pPr>
              <w:rPr>
                <w:szCs w:val="24"/>
                <w:lang w:val="uk-UA" w:eastAsia="uk-UA"/>
              </w:rPr>
            </w:pPr>
            <w:r w:rsidRPr="00294DA8">
              <w:rPr>
                <w:szCs w:val="24"/>
                <w:lang w:val="uk-UA" w:eastAsia="uk-UA"/>
              </w:rPr>
              <w:t>Депозитарна діяльність депозитарної установи</w:t>
            </w:r>
          </w:p>
        </w:tc>
      </w:tr>
      <w:tr w:rsidR="00294DA8" w:rsidRPr="00294DA8" w14:paraId="6D8E819A" w14:textId="77777777" w:rsidTr="00EC66D0">
        <w:tc>
          <w:tcPr>
            <w:tcW w:w="3401" w:type="dxa"/>
            <w:shd w:val="clear" w:color="auto" w:fill="auto"/>
          </w:tcPr>
          <w:p w14:paraId="0BC6BB05" w14:textId="77777777" w:rsidR="00294DA8" w:rsidRPr="00294DA8" w:rsidRDefault="00294DA8" w:rsidP="00294DA8">
            <w:pPr>
              <w:rPr>
                <w:b/>
                <w:szCs w:val="24"/>
                <w:lang w:val="uk-UA" w:eastAsia="uk-UA"/>
              </w:rPr>
            </w:pPr>
            <w:r w:rsidRPr="00294DA8">
              <w:rPr>
                <w:b/>
                <w:szCs w:val="24"/>
                <w:lang w:val="uk-UA" w:eastAsia="uk-UA"/>
              </w:rPr>
              <w:lastRenderedPageBreak/>
              <w:t>Опис</w:t>
            </w:r>
          </w:p>
        </w:tc>
        <w:tc>
          <w:tcPr>
            <w:tcW w:w="6803" w:type="dxa"/>
            <w:shd w:val="clear" w:color="auto" w:fill="auto"/>
          </w:tcPr>
          <w:p w14:paraId="62017912" w14:textId="77777777" w:rsidR="00294DA8" w:rsidRPr="00294DA8" w:rsidRDefault="00294DA8" w:rsidP="00294DA8">
            <w:pPr>
              <w:rPr>
                <w:szCs w:val="24"/>
                <w:lang w:val="uk-UA" w:eastAsia="uk-UA"/>
              </w:rPr>
            </w:pPr>
            <w:r w:rsidRPr="00294DA8">
              <w:rPr>
                <w:szCs w:val="24"/>
                <w:lang w:val="uk-UA" w:eastAsia="uk-UA"/>
              </w:rPr>
              <w:t>Обслуговування здiйснюється на пiдставi договору про вiдкриття рахункiв у цiнних паперах власникам. ТОВ "МДЦ" є депозитарною установою, яка здійснює свою діяльність на підставі Ліцензії серія АЕ № 286587 від 08.10.2013 р., виданою НКЦПФР.</w:t>
            </w:r>
          </w:p>
        </w:tc>
      </w:tr>
    </w:tbl>
    <w:p w14:paraId="0F0ED787"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476EFCC8"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5"/>
        <w:gridCol w:w="6577"/>
      </w:tblGrid>
      <w:tr w:rsidR="00294DA8" w:rsidRPr="00294DA8" w14:paraId="5EBA10BA" w14:textId="77777777" w:rsidTr="00EC66D0">
        <w:tc>
          <w:tcPr>
            <w:tcW w:w="3401" w:type="dxa"/>
            <w:shd w:val="clear" w:color="auto" w:fill="auto"/>
          </w:tcPr>
          <w:p w14:paraId="07E45AFA" w14:textId="77777777" w:rsidR="00294DA8" w:rsidRPr="00294DA8" w:rsidRDefault="00294DA8" w:rsidP="00294DA8">
            <w:pPr>
              <w:rPr>
                <w:b/>
                <w:szCs w:val="24"/>
                <w:lang w:val="uk-UA" w:eastAsia="uk-UA"/>
              </w:rPr>
            </w:pPr>
            <w:r w:rsidRPr="00294DA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5E82E5E3" w14:textId="77777777" w:rsidR="00294DA8" w:rsidRPr="00294DA8" w:rsidRDefault="00294DA8" w:rsidP="00294DA8">
            <w:pPr>
              <w:rPr>
                <w:szCs w:val="24"/>
                <w:lang w:val="uk-UA" w:eastAsia="uk-UA"/>
              </w:rPr>
            </w:pPr>
            <w:r w:rsidRPr="00294DA8">
              <w:rPr>
                <w:szCs w:val="24"/>
                <w:lang w:val="uk-UA" w:eastAsia="uk-UA"/>
              </w:rPr>
              <w:t>ДУ "Агентство з розвитку інфраструктури фондового ринку України"</w:t>
            </w:r>
          </w:p>
        </w:tc>
      </w:tr>
      <w:tr w:rsidR="00294DA8" w:rsidRPr="00294DA8" w14:paraId="0FB86BFB" w14:textId="77777777" w:rsidTr="00EC66D0">
        <w:tc>
          <w:tcPr>
            <w:tcW w:w="3401" w:type="dxa"/>
            <w:shd w:val="clear" w:color="auto" w:fill="auto"/>
          </w:tcPr>
          <w:p w14:paraId="2320928D" w14:textId="77777777" w:rsidR="00294DA8" w:rsidRPr="00294DA8" w:rsidRDefault="00294DA8" w:rsidP="00294DA8">
            <w:pPr>
              <w:rPr>
                <w:b/>
                <w:szCs w:val="24"/>
                <w:lang w:val="uk-UA" w:eastAsia="uk-UA"/>
              </w:rPr>
            </w:pPr>
            <w:r w:rsidRPr="00294DA8">
              <w:rPr>
                <w:b/>
                <w:szCs w:val="24"/>
                <w:lang w:val="uk-UA" w:eastAsia="uk-UA"/>
              </w:rPr>
              <w:t>Організаційно-правова форма</w:t>
            </w:r>
          </w:p>
        </w:tc>
        <w:tc>
          <w:tcPr>
            <w:tcW w:w="6803" w:type="dxa"/>
            <w:shd w:val="clear" w:color="auto" w:fill="auto"/>
          </w:tcPr>
          <w:p w14:paraId="33A3030A" w14:textId="77777777" w:rsidR="00294DA8" w:rsidRPr="00294DA8" w:rsidRDefault="00294DA8" w:rsidP="00294DA8">
            <w:pPr>
              <w:rPr>
                <w:szCs w:val="24"/>
                <w:lang w:val="uk-UA" w:eastAsia="uk-UA"/>
              </w:rPr>
            </w:pPr>
            <w:r w:rsidRPr="00294DA8">
              <w:rPr>
                <w:szCs w:val="24"/>
                <w:lang w:val="uk-UA" w:eastAsia="uk-UA"/>
              </w:rPr>
              <w:t>Державна органiзацiя (установа, заклад)</w:t>
            </w:r>
          </w:p>
        </w:tc>
      </w:tr>
      <w:tr w:rsidR="00294DA8" w:rsidRPr="00294DA8" w14:paraId="567E29CC" w14:textId="77777777" w:rsidTr="00EC66D0">
        <w:tc>
          <w:tcPr>
            <w:tcW w:w="3401" w:type="dxa"/>
            <w:shd w:val="clear" w:color="auto" w:fill="auto"/>
          </w:tcPr>
          <w:p w14:paraId="31132B64" w14:textId="77777777" w:rsidR="00294DA8" w:rsidRPr="00294DA8" w:rsidRDefault="00294DA8" w:rsidP="00294DA8">
            <w:pPr>
              <w:rPr>
                <w:b/>
                <w:szCs w:val="24"/>
                <w:lang w:val="uk-UA" w:eastAsia="uk-UA"/>
              </w:rPr>
            </w:pPr>
            <w:r w:rsidRPr="00294DA8">
              <w:rPr>
                <w:b/>
                <w:szCs w:val="24"/>
                <w:lang w:val="uk-UA" w:eastAsia="uk-UA"/>
              </w:rPr>
              <w:t>Ідентифікаційний код юридичної особи</w:t>
            </w:r>
          </w:p>
        </w:tc>
        <w:tc>
          <w:tcPr>
            <w:tcW w:w="6803" w:type="dxa"/>
            <w:shd w:val="clear" w:color="auto" w:fill="auto"/>
          </w:tcPr>
          <w:p w14:paraId="47745F70" w14:textId="77777777" w:rsidR="00294DA8" w:rsidRPr="00294DA8" w:rsidRDefault="00294DA8" w:rsidP="00294DA8">
            <w:pPr>
              <w:rPr>
                <w:szCs w:val="24"/>
                <w:lang w:val="uk-UA" w:eastAsia="uk-UA"/>
              </w:rPr>
            </w:pPr>
            <w:r w:rsidRPr="00294DA8">
              <w:rPr>
                <w:szCs w:val="24"/>
                <w:lang w:val="uk-UA" w:eastAsia="uk-UA"/>
              </w:rPr>
              <w:t>21676262</w:t>
            </w:r>
          </w:p>
        </w:tc>
      </w:tr>
      <w:tr w:rsidR="00294DA8" w:rsidRPr="00294DA8" w14:paraId="12384ACC" w14:textId="77777777" w:rsidTr="00EC66D0">
        <w:tc>
          <w:tcPr>
            <w:tcW w:w="3401" w:type="dxa"/>
            <w:shd w:val="clear" w:color="auto" w:fill="auto"/>
          </w:tcPr>
          <w:p w14:paraId="41165658" w14:textId="77777777" w:rsidR="00294DA8" w:rsidRPr="00294DA8" w:rsidRDefault="00294DA8" w:rsidP="00294DA8">
            <w:pPr>
              <w:rPr>
                <w:b/>
                <w:szCs w:val="24"/>
                <w:lang w:val="uk-UA" w:eastAsia="uk-UA"/>
              </w:rPr>
            </w:pPr>
            <w:r w:rsidRPr="00294DA8">
              <w:rPr>
                <w:b/>
                <w:szCs w:val="24"/>
                <w:lang w:val="uk-UA" w:eastAsia="uk-UA"/>
              </w:rPr>
              <w:t>Місцезнаходження</w:t>
            </w:r>
          </w:p>
        </w:tc>
        <w:tc>
          <w:tcPr>
            <w:tcW w:w="6803" w:type="dxa"/>
            <w:shd w:val="clear" w:color="auto" w:fill="auto"/>
          </w:tcPr>
          <w:p w14:paraId="10FB42A4" w14:textId="77777777" w:rsidR="00294DA8" w:rsidRPr="00294DA8" w:rsidRDefault="00294DA8" w:rsidP="00294DA8">
            <w:pPr>
              <w:rPr>
                <w:szCs w:val="24"/>
                <w:lang w:val="uk-UA" w:eastAsia="uk-UA"/>
              </w:rPr>
            </w:pPr>
            <w:r w:rsidRPr="00294DA8">
              <w:rPr>
                <w:szCs w:val="24"/>
                <w:lang w:val="uk-UA" w:eastAsia="uk-UA"/>
              </w:rPr>
              <w:t>03150 УКРАЇНА  м.Київ вул.Антоновича, 51, оф. 1206</w:t>
            </w:r>
          </w:p>
        </w:tc>
      </w:tr>
      <w:tr w:rsidR="00294DA8" w:rsidRPr="00294DA8" w14:paraId="17642B3C" w14:textId="77777777" w:rsidTr="00EC66D0">
        <w:tc>
          <w:tcPr>
            <w:tcW w:w="3401" w:type="dxa"/>
            <w:shd w:val="clear" w:color="auto" w:fill="auto"/>
          </w:tcPr>
          <w:p w14:paraId="149A36F3" w14:textId="77777777" w:rsidR="00294DA8" w:rsidRPr="00294DA8" w:rsidRDefault="00294DA8" w:rsidP="00294DA8">
            <w:pPr>
              <w:rPr>
                <w:b/>
                <w:szCs w:val="24"/>
                <w:lang w:val="uk-UA" w:eastAsia="uk-UA"/>
              </w:rPr>
            </w:pPr>
            <w:r w:rsidRPr="00294DA8">
              <w:rPr>
                <w:b/>
                <w:szCs w:val="24"/>
                <w:lang w:val="uk-UA" w:eastAsia="uk-UA"/>
              </w:rPr>
              <w:t>Номер ліцензії або іншого документа на цей вид діяльності</w:t>
            </w:r>
          </w:p>
        </w:tc>
        <w:tc>
          <w:tcPr>
            <w:tcW w:w="6803" w:type="dxa"/>
            <w:shd w:val="clear" w:color="auto" w:fill="auto"/>
          </w:tcPr>
          <w:p w14:paraId="7B3ABCA6" w14:textId="77777777" w:rsidR="00294DA8" w:rsidRPr="00294DA8" w:rsidRDefault="00294DA8" w:rsidP="00294DA8">
            <w:pPr>
              <w:rPr>
                <w:szCs w:val="24"/>
                <w:lang w:val="uk-UA" w:eastAsia="uk-UA"/>
              </w:rPr>
            </w:pPr>
            <w:r w:rsidRPr="00294DA8">
              <w:rPr>
                <w:szCs w:val="24"/>
                <w:lang w:val="uk-UA" w:eastAsia="uk-UA"/>
              </w:rPr>
              <w:t>DR/00002/ARM</w:t>
            </w:r>
          </w:p>
        </w:tc>
      </w:tr>
      <w:tr w:rsidR="00294DA8" w:rsidRPr="00294DA8" w14:paraId="79892A9F" w14:textId="77777777" w:rsidTr="00EC66D0">
        <w:tc>
          <w:tcPr>
            <w:tcW w:w="3401" w:type="dxa"/>
            <w:shd w:val="clear" w:color="auto" w:fill="auto"/>
          </w:tcPr>
          <w:p w14:paraId="78DB6B3E" w14:textId="77777777" w:rsidR="00294DA8" w:rsidRPr="00294DA8" w:rsidRDefault="00294DA8" w:rsidP="00294DA8">
            <w:pPr>
              <w:rPr>
                <w:b/>
                <w:szCs w:val="24"/>
                <w:lang w:val="uk-UA" w:eastAsia="uk-UA"/>
              </w:rPr>
            </w:pPr>
            <w:r w:rsidRPr="00294DA8">
              <w:rPr>
                <w:b/>
                <w:szCs w:val="24"/>
                <w:lang w:val="uk-UA" w:eastAsia="uk-UA"/>
              </w:rPr>
              <w:t>Назва державного органу, що видав ліцензію або інший документ</w:t>
            </w:r>
          </w:p>
        </w:tc>
        <w:tc>
          <w:tcPr>
            <w:tcW w:w="6803" w:type="dxa"/>
            <w:shd w:val="clear" w:color="auto" w:fill="auto"/>
          </w:tcPr>
          <w:p w14:paraId="14AE308C" w14:textId="77777777" w:rsidR="00294DA8" w:rsidRPr="00294DA8" w:rsidRDefault="00294DA8" w:rsidP="00294DA8">
            <w:pPr>
              <w:rPr>
                <w:szCs w:val="24"/>
                <w:lang w:val="uk-UA" w:eastAsia="uk-UA"/>
              </w:rPr>
            </w:pPr>
            <w:r w:rsidRPr="00294DA8">
              <w:rPr>
                <w:szCs w:val="24"/>
                <w:lang w:val="uk-UA" w:eastAsia="uk-UA"/>
              </w:rPr>
              <w:t>НКЦПФР</w:t>
            </w:r>
          </w:p>
        </w:tc>
      </w:tr>
      <w:tr w:rsidR="00294DA8" w:rsidRPr="00294DA8" w14:paraId="7B592446" w14:textId="77777777" w:rsidTr="00EC66D0">
        <w:tc>
          <w:tcPr>
            <w:tcW w:w="3401" w:type="dxa"/>
            <w:shd w:val="clear" w:color="auto" w:fill="auto"/>
          </w:tcPr>
          <w:p w14:paraId="1E3505B5" w14:textId="77777777" w:rsidR="00294DA8" w:rsidRPr="00294DA8" w:rsidRDefault="00294DA8" w:rsidP="00294DA8">
            <w:pPr>
              <w:rPr>
                <w:b/>
                <w:szCs w:val="24"/>
                <w:lang w:val="uk-UA" w:eastAsia="uk-UA"/>
              </w:rPr>
            </w:pPr>
            <w:r w:rsidRPr="00294DA8">
              <w:rPr>
                <w:b/>
                <w:szCs w:val="24"/>
                <w:lang w:val="uk-UA" w:eastAsia="uk-UA"/>
              </w:rPr>
              <w:t>Дата видачі ліцензії або іншого документа</w:t>
            </w:r>
          </w:p>
        </w:tc>
        <w:tc>
          <w:tcPr>
            <w:tcW w:w="6803" w:type="dxa"/>
            <w:shd w:val="clear" w:color="auto" w:fill="auto"/>
          </w:tcPr>
          <w:p w14:paraId="7328B29D" w14:textId="77777777" w:rsidR="00294DA8" w:rsidRPr="00294DA8" w:rsidRDefault="00294DA8" w:rsidP="00294DA8">
            <w:pPr>
              <w:rPr>
                <w:szCs w:val="24"/>
                <w:lang w:val="uk-UA" w:eastAsia="uk-UA"/>
              </w:rPr>
            </w:pPr>
            <w:r w:rsidRPr="00294DA8">
              <w:rPr>
                <w:szCs w:val="24"/>
                <w:lang w:val="uk-UA" w:eastAsia="uk-UA"/>
              </w:rPr>
              <w:t>18.02.2019</w:t>
            </w:r>
          </w:p>
        </w:tc>
      </w:tr>
      <w:tr w:rsidR="00294DA8" w:rsidRPr="00294DA8" w14:paraId="00A75A5F" w14:textId="77777777" w:rsidTr="00EC66D0">
        <w:tc>
          <w:tcPr>
            <w:tcW w:w="3401" w:type="dxa"/>
            <w:shd w:val="clear" w:color="auto" w:fill="auto"/>
          </w:tcPr>
          <w:p w14:paraId="25D1795B" w14:textId="77777777" w:rsidR="00294DA8" w:rsidRPr="00294DA8" w:rsidRDefault="00294DA8" w:rsidP="00294DA8">
            <w:pPr>
              <w:rPr>
                <w:b/>
                <w:szCs w:val="24"/>
                <w:lang w:val="uk-UA" w:eastAsia="uk-UA"/>
              </w:rPr>
            </w:pPr>
            <w:r w:rsidRPr="00294DA8">
              <w:rPr>
                <w:b/>
                <w:szCs w:val="24"/>
                <w:lang w:val="uk-UA" w:eastAsia="uk-UA"/>
              </w:rPr>
              <w:t>Міжміський код та телефон</w:t>
            </w:r>
          </w:p>
        </w:tc>
        <w:tc>
          <w:tcPr>
            <w:tcW w:w="6803" w:type="dxa"/>
            <w:shd w:val="clear" w:color="auto" w:fill="auto"/>
          </w:tcPr>
          <w:p w14:paraId="70296F7F" w14:textId="77777777" w:rsidR="00294DA8" w:rsidRPr="00294DA8" w:rsidRDefault="00294DA8" w:rsidP="00294DA8">
            <w:pPr>
              <w:rPr>
                <w:szCs w:val="24"/>
                <w:lang w:val="uk-UA" w:eastAsia="uk-UA"/>
              </w:rPr>
            </w:pPr>
            <w:r w:rsidRPr="00294DA8">
              <w:rPr>
                <w:szCs w:val="24"/>
                <w:lang w:val="uk-UA" w:eastAsia="uk-UA"/>
              </w:rPr>
              <w:t>(044) 287-56-70</w:t>
            </w:r>
          </w:p>
        </w:tc>
      </w:tr>
      <w:tr w:rsidR="00294DA8" w:rsidRPr="00294DA8" w14:paraId="272FC8F3" w14:textId="77777777" w:rsidTr="00EC66D0">
        <w:tc>
          <w:tcPr>
            <w:tcW w:w="3401" w:type="dxa"/>
            <w:shd w:val="clear" w:color="auto" w:fill="auto"/>
          </w:tcPr>
          <w:p w14:paraId="2F428C1C" w14:textId="77777777" w:rsidR="00294DA8" w:rsidRPr="00294DA8" w:rsidRDefault="00294DA8" w:rsidP="00294DA8">
            <w:pPr>
              <w:rPr>
                <w:b/>
                <w:szCs w:val="24"/>
                <w:lang w:val="uk-UA" w:eastAsia="uk-UA"/>
              </w:rPr>
            </w:pPr>
            <w:r w:rsidRPr="00294DA8">
              <w:rPr>
                <w:b/>
                <w:szCs w:val="24"/>
                <w:lang w:val="uk-UA" w:eastAsia="uk-UA"/>
              </w:rPr>
              <w:t>Факс</w:t>
            </w:r>
          </w:p>
        </w:tc>
        <w:tc>
          <w:tcPr>
            <w:tcW w:w="6803" w:type="dxa"/>
            <w:shd w:val="clear" w:color="auto" w:fill="auto"/>
          </w:tcPr>
          <w:p w14:paraId="2705DE59" w14:textId="77777777" w:rsidR="00294DA8" w:rsidRPr="00294DA8" w:rsidRDefault="00294DA8" w:rsidP="00294DA8">
            <w:pPr>
              <w:rPr>
                <w:szCs w:val="24"/>
                <w:lang w:val="uk-UA" w:eastAsia="uk-UA"/>
              </w:rPr>
            </w:pPr>
            <w:r w:rsidRPr="00294DA8">
              <w:rPr>
                <w:szCs w:val="24"/>
                <w:lang w:val="uk-UA" w:eastAsia="uk-UA"/>
              </w:rPr>
              <w:t>(044) 287-56-73</w:t>
            </w:r>
          </w:p>
        </w:tc>
      </w:tr>
      <w:tr w:rsidR="00294DA8" w:rsidRPr="00294DA8" w14:paraId="09957ECA" w14:textId="77777777" w:rsidTr="00EC66D0">
        <w:tc>
          <w:tcPr>
            <w:tcW w:w="3401" w:type="dxa"/>
            <w:shd w:val="clear" w:color="auto" w:fill="auto"/>
          </w:tcPr>
          <w:p w14:paraId="6F3CCE7B" w14:textId="77777777" w:rsidR="00294DA8" w:rsidRPr="00294DA8" w:rsidRDefault="00294DA8" w:rsidP="00294DA8">
            <w:pPr>
              <w:rPr>
                <w:b/>
                <w:szCs w:val="24"/>
                <w:lang w:val="uk-UA" w:eastAsia="uk-UA"/>
              </w:rPr>
            </w:pPr>
            <w:r w:rsidRPr="00294DA8">
              <w:rPr>
                <w:b/>
                <w:szCs w:val="24"/>
                <w:lang w:val="uk-UA" w:eastAsia="uk-UA"/>
              </w:rPr>
              <w:t>Вид діяльності</w:t>
            </w:r>
          </w:p>
        </w:tc>
        <w:tc>
          <w:tcPr>
            <w:tcW w:w="6803" w:type="dxa"/>
            <w:shd w:val="clear" w:color="auto" w:fill="auto"/>
          </w:tcPr>
          <w:p w14:paraId="0ACA2FB9" w14:textId="77777777" w:rsidR="00294DA8" w:rsidRPr="00294DA8" w:rsidRDefault="00294DA8" w:rsidP="00294DA8">
            <w:pPr>
              <w:rPr>
                <w:szCs w:val="24"/>
                <w:lang w:val="uk-UA" w:eastAsia="uk-UA"/>
              </w:rPr>
            </w:pPr>
            <w:r w:rsidRPr="00294DA8">
              <w:rPr>
                <w:szCs w:val="24"/>
                <w:lang w:val="uk-UA" w:eastAsia="uk-UA"/>
              </w:rPr>
              <w:t>Діяльність з подання звітності та/або адміністративних даних до НКЦПФР</w:t>
            </w:r>
          </w:p>
        </w:tc>
      </w:tr>
      <w:tr w:rsidR="00294DA8" w:rsidRPr="00294DA8" w14:paraId="1B82AF96" w14:textId="77777777" w:rsidTr="00EC66D0">
        <w:tc>
          <w:tcPr>
            <w:tcW w:w="3401" w:type="dxa"/>
            <w:shd w:val="clear" w:color="auto" w:fill="auto"/>
          </w:tcPr>
          <w:p w14:paraId="472DAFCC" w14:textId="77777777" w:rsidR="00294DA8" w:rsidRPr="00294DA8" w:rsidRDefault="00294DA8" w:rsidP="00294DA8">
            <w:pPr>
              <w:rPr>
                <w:b/>
                <w:szCs w:val="24"/>
                <w:lang w:val="uk-UA" w:eastAsia="uk-UA"/>
              </w:rPr>
            </w:pPr>
            <w:r w:rsidRPr="00294DA8">
              <w:rPr>
                <w:b/>
                <w:szCs w:val="24"/>
                <w:lang w:val="uk-UA" w:eastAsia="uk-UA"/>
              </w:rPr>
              <w:t>Опис</w:t>
            </w:r>
          </w:p>
        </w:tc>
        <w:tc>
          <w:tcPr>
            <w:tcW w:w="6803" w:type="dxa"/>
            <w:shd w:val="clear" w:color="auto" w:fill="auto"/>
          </w:tcPr>
          <w:p w14:paraId="3EBE0997" w14:textId="77777777" w:rsidR="00294DA8" w:rsidRPr="00294DA8" w:rsidRDefault="00294DA8" w:rsidP="00294DA8">
            <w:pPr>
              <w:rPr>
                <w:szCs w:val="24"/>
                <w:lang w:val="uk-UA" w:eastAsia="uk-UA"/>
              </w:rPr>
            </w:pPr>
            <w:r w:rsidRPr="00294DA8">
              <w:rPr>
                <w:szCs w:val="24"/>
                <w:lang w:val="uk-UA" w:eastAsia="uk-UA"/>
              </w:rPr>
              <w:t>Подання звітності до НКЦПФР</w:t>
            </w:r>
          </w:p>
        </w:tc>
      </w:tr>
    </w:tbl>
    <w:p w14:paraId="7F96DD23"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59AE8B23"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36"/>
        <w:gridCol w:w="6576"/>
      </w:tblGrid>
      <w:tr w:rsidR="00294DA8" w:rsidRPr="00294DA8" w14:paraId="65D4C7B0" w14:textId="77777777" w:rsidTr="00EC66D0">
        <w:tc>
          <w:tcPr>
            <w:tcW w:w="3401" w:type="dxa"/>
            <w:shd w:val="clear" w:color="auto" w:fill="auto"/>
          </w:tcPr>
          <w:p w14:paraId="181CAEA2" w14:textId="77777777" w:rsidR="00294DA8" w:rsidRPr="00294DA8" w:rsidRDefault="00294DA8" w:rsidP="00294DA8">
            <w:pPr>
              <w:rPr>
                <w:b/>
                <w:szCs w:val="24"/>
                <w:lang w:val="uk-UA" w:eastAsia="uk-UA"/>
              </w:rPr>
            </w:pPr>
            <w:r w:rsidRPr="00294DA8">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14:paraId="1F644C6D" w14:textId="77777777" w:rsidR="00294DA8" w:rsidRPr="00294DA8" w:rsidRDefault="00294DA8" w:rsidP="00294DA8">
            <w:pPr>
              <w:rPr>
                <w:szCs w:val="24"/>
                <w:lang w:val="uk-UA" w:eastAsia="uk-UA"/>
              </w:rPr>
            </w:pPr>
            <w:r w:rsidRPr="00294DA8">
              <w:rPr>
                <w:szCs w:val="24"/>
                <w:lang w:val="uk-UA" w:eastAsia="uk-UA"/>
              </w:rPr>
              <w:t>ДУ "Агентство з розвитку інфраструктури фондового ринку України"</w:t>
            </w:r>
          </w:p>
        </w:tc>
      </w:tr>
      <w:tr w:rsidR="00294DA8" w:rsidRPr="00294DA8" w14:paraId="5AAD0AA6" w14:textId="77777777" w:rsidTr="00EC66D0">
        <w:tc>
          <w:tcPr>
            <w:tcW w:w="3401" w:type="dxa"/>
            <w:shd w:val="clear" w:color="auto" w:fill="auto"/>
          </w:tcPr>
          <w:p w14:paraId="2EFD9FD4" w14:textId="77777777" w:rsidR="00294DA8" w:rsidRPr="00294DA8" w:rsidRDefault="00294DA8" w:rsidP="00294DA8">
            <w:pPr>
              <w:rPr>
                <w:b/>
                <w:szCs w:val="24"/>
                <w:lang w:val="uk-UA" w:eastAsia="uk-UA"/>
              </w:rPr>
            </w:pPr>
            <w:r w:rsidRPr="00294DA8">
              <w:rPr>
                <w:b/>
                <w:szCs w:val="24"/>
                <w:lang w:val="uk-UA" w:eastAsia="uk-UA"/>
              </w:rPr>
              <w:t>Організаційно-правова форма</w:t>
            </w:r>
          </w:p>
        </w:tc>
        <w:tc>
          <w:tcPr>
            <w:tcW w:w="6803" w:type="dxa"/>
            <w:shd w:val="clear" w:color="auto" w:fill="auto"/>
          </w:tcPr>
          <w:p w14:paraId="52E94947" w14:textId="77777777" w:rsidR="00294DA8" w:rsidRPr="00294DA8" w:rsidRDefault="00294DA8" w:rsidP="00294DA8">
            <w:pPr>
              <w:rPr>
                <w:szCs w:val="24"/>
                <w:lang w:val="uk-UA" w:eastAsia="uk-UA"/>
              </w:rPr>
            </w:pPr>
            <w:r w:rsidRPr="00294DA8">
              <w:rPr>
                <w:szCs w:val="24"/>
                <w:lang w:val="uk-UA" w:eastAsia="uk-UA"/>
              </w:rPr>
              <w:t>Державна органiзацiя (установа, заклад)</w:t>
            </w:r>
          </w:p>
        </w:tc>
      </w:tr>
      <w:tr w:rsidR="00294DA8" w:rsidRPr="00294DA8" w14:paraId="6A085E75" w14:textId="77777777" w:rsidTr="00EC66D0">
        <w:tc>
          <w:tcPr>
            <w:tcW w:w="3401" w:type="dxa"/>
            <w:shd w:val="clear" w:color="auto" w:fill="auto"/>
          </w:tcPr>
          <w:p w14:paraId="3B7E64B0" w14:textId="77777777" w:rsidR="00294DA8" w:rsidRPr="00294DA8" w:rsidRDefault="00294DA8" w:rsidP="00294DA8">
            <w:pPr>
              <w:rPr>
                <w:b/>
                <w:szCs w:val="24"/>
                <w:lang w:val="uk-UA" w:eastAsia="uk-UA"/>
              </w:rPr>
            </w:pPr>
            <w:r w:rsidRPr="00294DA8">
              <w:rPr>
                <w:b/>
                <w:szCs w:val="24"/>
                <w:lang w:val="uk-UA" w:eastAsia="uk-UA"/>
              </w:rPr>
              <w:t>Ідентифікаційний код юридичної особи</w:t>
            </w:r>
          </w:p>
        </w:tc>
        <w:tc>
          <w:tcPr>
            <w:tcW w:w="6803" w:type="dxa"/>
            <w:shd w:val="clear" w:color="auto" w:fill="auto"/>
          </w:tcPr>
          <w:p w14:paraId="7AE97A5E" w14:textId="77777777" w:rsidR="00294DA8" w:rsidRPr="00294DA8" w:rsidRDefault="00294DA8" w:rsidP="00294DA8">
            <w:pPr>
              <w:rPr>
                <w:szCs w:val="24"/>
                <w:lang w:val="uk-UA" w:eastAsia="uk-UA"/>
              </w:rPr>
            </w:pPr>
            <w:r w:rsidRPr="00294DA8">
              <w:rPr>
                <w:szCs w:val="24"/>
                <w:lang w:val="uk-UA" w:eastAsia="uk-UA"/>
              </w:rPr>
              <w:t>21676262</w:t>
            </w:r>
          </w:p>
        </w:tc>
      </w:tr>
      <w:tr w:rsidR="00294DA8" w:rsidRPr="00294DA8" w14:paraId="6EF8A47B" w14:textId="77777777" w:rsidTr="00EC66D0">
        <w:tc>
          <w:tcPr>
            <w:tcW w:w="3401" w:type="dxa"/>
            <w:shd w:val="clear" w:color="auto" w:fill="auto"/>
          </w:tcPr>
          <w:p w14:paraId="5E1CA783" w14:textId="77777777" w:rsidR="00294DA8" w:rsidRPr="00294DA8" w:rsidRDefault="00294DA8" w:rsidP="00294DA8">
            <w:pPr>
              <w:rPr>
                <w:b/>
                <w:szCs w:val="24"/>
                <w:lang w:val="uk-UA" w:eastAsia="uk-UA"/>
              </w:rPr>
            </w:pPr>
            <w:r w:rsidRPr="00294DA8">
              <w:rPr>
                <w:b/>
                <w:szCs w:val="24"/>
                <w:lang w:val="uk-UA" w:eastAsia="uk-UA"/>
              </w:rPr>
              <w:t>Місцезнаходження</w:t>
            </w:r>
          </w:p>
        </w:tc>
        <w:tc>
          <w:tcPr>
            <w:tcW w:w="6803" w:type="dxa"/>
            <w:shd w:val="clear" w:color="auto" w:fill="auto"/>
          </w:tcPr>
          <w:p w14:paraId="0C5333D8" w14:textId="77777777" w:rsidR="00294DA8" w:rsidRPr="00294DA8" w:rsidRDefault="00294DA8" w:rsidP="00294DA8">
            <w:pPr>
              <w:rPr>
                <w:szCs w:val="24"/>
                <w:lang w:val="uk-UA" w:eastAsia="uk-UA"/>
              </w:rPr>
            </w:pPr>
            <w:r w:rsidRPr="00294DA8">
              <w:rPr>
                <w:szCs w:val="24"/>
                <w:lang w:val="uk-UA" w:eastAsia="uk-UA"/>
              </w:rPr>
              <w:t>03150 УКРАЇНА  м.Київ вул.Антоновича, 51, оф. 1206</w:t>
            </w:r>
          </w:p>
        </w:tc>
      </w:tr>
      <w:tr w:rsidR="00294DA8" w:rsidRPr="00294DA8" w14:paraId="1BE3878E" w14:textId="77777777" w:rsidTr="00EC66D0">
        <w:tc>
          <w:tcPr>
            <w:tcW w:w="3401" w:type="dxa"/>
            <w:shd w:val="clear" w:color="auto" w:fill="auto"/>
          </w:tcPr>
          <w:p w14:paraId="53CAF9AB" w14:textId="77777777" w:rsidR="00294DA8" w:rsidRPr="00294DA8" w:rsidRDefault="00294DA8" w:rsidP="00294DA8">
            <w:pPr>
              <w:rPr>
                <w:b/>
                <w:szCs w:val="24"/>
                <w:lang w:val="uk-UA" w:eastAsia="uk-UA"/>
              </w:rPr>
            </w:pPr>
            <w:r w:rsidRPr="00294DA8">
              <w:rPr>
                <w:b/>
                <w:szCs w:val="24"/>
                <w:lang w:val="uk-UA" w:eastAsia="uk-UA"/>
              </w:rPr>
              <w:t>Номер ліцензії або іншого документа на цей вид діяльності</w:t>
            </w:r>
          </w:p>
        </w:tc>
        <w:tc>
          <w:tcPr>
            <w:tcW w:w="6803" w:type="dxa"/>
            <w:shd w:val="clear" w:color="auto" w:fill="auto"/>
          </w:tcPr>
          <w:p w14:paraId="2CD9000C" w14:textId="77777777" w:rsidR="00294DA8" w:rsidRPr="00294DA8" w:rsidRDefault="00294DA8" w:rsidP="00294DA8">
            <w:pPr>
              <w:rPr>
                <w:szCs w:val="24"/>
                <w:lang w:val="uk-UA" w:eastAsia="uk-UA"/>
              </w:rPr>
            </w:pPr>
            <w:r w:rsidRPr="00294DA8">
              <w:rPr>
                <w:szCs w:val="24"/>
                <w:lang w:val="uk-UA" w:eastAsia="uk-UA"/>
              </w:rPr>
              <w:t>DR/00001/APA</w:t>
            </w:r>
          </w:p>
        </w:tc>
      </w:tr>
      <w:tr w:rsidR="00294DA8" w:rsidRPr="00294DA8" w14:paraId="56942FAB" w14:textId="77777777" w:rsidTr="00EC66D0">
        <w:tc>
          <w:tcPr>
            <w:tcW w:w="3401" w:type="dxa"/>
            <w:shd w:val="clear" w:color="auto" w:fill="auto"/>
          </w:tcPr>
          <w:p w14:paraId="02D41919" w14:textId="77777777" w:rsidR="00294DA8" w:rsidRPr="00294DA8" w:rsidRDefault="00294DA8" w:rsidP="00294DA8">
            <w:pPr>
              <w:rPr>
                <w:b/>
                <w:szCs w:val="24"/>
                <w:lang w:val="uk-UA" w:eastAsia="uk-UA"/>
              </w:rPr>
            </w:pPr>
            <w:r w:rsidRPr="00294DA8">
              <w:rPr>
                <w:b/>
                <w:szCs w:val="24"/>
                <w:lang w:val="uk-UA" w:eastAsia="uk-UA"/>
              </w:rPr>
              <w:t>Назва державного органу, що видав ліцензію або інший документ</w:t>
            </w:r>
          </w:p>
        </w:tc>
        <w:tc>
          <w:tcPr>
            <w:tcW w:w="6803" w:type="dxa"/>
            <w:shd w:val="clear" w:color="auto" w:fill="auto"/>
          </w:tcPr>
          <w:p w14:paraId="1DD384A3" w14:textId="77777777" w:rsidR="00294DA8" w:rsidRPr="00294DA8" w:rsidRDefault="00294DA8" w:rsidP="00294DA8">
            <w:pPr>
              <w:rPr>
                <w:szCs w:val="24"/>
                <w:lang w:val="uk-UA" w:eastAsia="uk-UA"/>
              </w:rPr>
            </w:pPr>
            <w:r w:rsidRPr="00294DA8">
              <w:rPr>
                <w:szCs w:val="24"/>
                <w:lang w:val="uk-UA" w:eastAsia="uk-UA"/>
              </w:rPr>
              <w:t>НКЦПФР</w:t>
            </w:r>
          </w:p>
        </w:tc>
      </w:tr>
      <w:tr w:rsidR="00294DA8" w:rsidRPr="00294DA8" w14:paraId="72E0B07C" w14:textId="77777777" w:rsidTr="00EC66D0">
        <w:tc>
          <w:tcPr>
            <w:tcW w:w="3401" w:type="dxa"/>
            <w:shd w:val="clear" w:color="auto" w:fill="auto"/>
          </w:tcPr>
          <w:p w14:paraId="0DF5846C" w14:textId="77777777" w:rsidR="00294DA8" w:rsidRPr="00294DA8" w:rsidRDefault="00294DA8" w:rsidP="00294DA8">
            <w:pPr>
              <w:rPr>
                <w:b/>
                <w:szCs w:val="24"/>
                <w:lang w:val="uk-UA" w:eastAsia="uk-UA"/>
              </w:rPr>
            </w:pPr>
            <w:r w:rsidRPr="00294DA8">
              <w:rPr>
                <w:b/>
                <w:szCs w:val="24"/>
                <w:lang w:val="uk-UA" w:eastAsia="uk-UA"/>
              </w:rPr>
              <w:t>Дата видачі ліцензії або іншого документа</w:t>
            </w:r>
          </w:p>
        </w:tc>
        <w:tc>
          <w:tcPr>
            <w:tcW w:w="6803" w:type="dxa"/>
            <w:shd w:val="clear" w:color="auto" w:fill="auto"/>
          </w:tcPr>
          <w:p w14:paraId="1EE5D9C9" w14:textId="77777777" w:rsidR="00294DA8" w:rsidRPr="00294DA8" w:rsidRDefault="00294DA8" w:rsidP="00294DA8">
            <w:pPr>
              <w:rPr>
                <w:szCs w:val="24"/>
                <w:lang w:val="uk-UA" w:eastAsia="uk-UA"/>
              </w:rPr>
            </w:pPr>
            <w:r w:rsidRPr="00294DA8">
              <w:rPr>
                <w:szCs w:val="24"/>
                <w:lang w:val="uk-UA" w:eastAsia="uk-UA"/>
              </w:rPr>
              <w:t>18.02.2019</w:t>
            </w:r>
          </w:p>
        </w:tc>
      </w:tr>
      <w:tr w:rsidR="00294DA8" w:rsidRPr="00294DA8" w14:paraId="24E41128" w14:textId="77777777" w:rsidTr="00EC66D0">
        <w:tc>
          <w:tcPr>
            <w:tcW w:w="3401" w:type="dxa"/>
            <w:shd w:val="clear" w:color="auto" w:fill="auto"/>
          </w:tcPr>
          <w:p w14:paraId="30DF754A" w14:textId="77777777" w:rsidR="00294DA8" w:rsidRPr="00294DA8" w:rsidRDefault="00294DA8" w:rsidP="00294DA8">
            <w:pPr>
              <w:rPr>
                <w:b/>
                <w:szCs w:val="24"/>
                <w:lang w:val="uk-UA" w:eastAsia="uk-UA"/>
              </w:rPr>
            </w:pPr>
            <w:r w:rsidRPr="00294DA8">
              <w:rPr>
                <w:b/>
                <w:szCs w:val="24"/>
                <w:lang w:val="uk-UA" w:eastAsia="uk-UA"/>
              </w:rPr>
              <w:t>Міжміський код та телефон</w:t>
            </w:r>
          </w:p>
        </w:tc>
        <w:tc>
          <w:tcPr>
            <w:tcW w:w="6803" w:type="dxa"/>
            <w:shd w:val="clear" w:color="auto" w:fill="auto"/>
          </w:tcPr>
          <w:p w14:paraId="07A3759F" w14:textId="77777777" w:rsidR="00294DA8" w:rsidRPr="00294DA8" w:rsidRDefault="00294DA8" w:rsidP="00294DA8">
            <w:pPr>
              <w:rPr>
                <w:szCs w:val="24"/>
                <w:lang w:val="uk-UA" w:eastAsia="uk-UA"/>
              </w:rPr>
            </w:pPr>
            <w:r w:rsidRPr="00294DA8">
              <w:rPr>
                <w:szCs w:val="24"/>
                <w:lang w:val="uk-UA" w:eastAsia="uk-UA"/>
              </w:rPr>
              <w:t>(044) 287-56-70</w:t>
            </w:r>
          </w:p>
        </w:tc>
      </w:tr>
      <w:tr w:rsidR="00294DA8" w:rsidRPr="00294DA8" w14:paraId="63D154EB" w14:textId="77777777" w:rsidTr="00EC66D0">
        <w:tc>
          <w:tcPr>
            <w:tcW w:w="3401" w:type="dxa"/>
            <w:shd w:val="clear" w:color="auto" w:fill="auto"/>
          </w:tcPr>
          <w:p w14:paraId="5C72EE71" w14:textId="77777777" w:rsidR="00294DA8" w:rsidRPr="00294DA8" w:rsidRDefault="00294DA8" w:rsidP="00294DA8">
            <w:pPr>
              <w:rPr>
                <w:b/>
                <w:szCs w:val="24"/>
                <w:lang w:val="uk-UA" w:eastAsia="uk-UA"/>
              </w:rPr>
            </w:pPr>
            <w:r w:rsidRPr="00294DA8">
              <w:rPr>
                <w:b/>
                <w:szCs w:val="24"/>
                <w:lang w:val="uk-UA" w:eastAsia="uk-UA"/>
              </w:rPr>
              <w:t>Факс</w:t>
            </w:r>
          </w:p>
        </w:tc>
        <w:tc>
          <w:tcPr>
            <w:tcW w:w="6803" w:type="dxa"/>
            <w:shd w:val="clear" w:color="auto" w:fill="auto"/>
          </w:tcPr>
          <w:p w14:paraId="403246C2" w14:textId="77777777" w:rsidR="00294DA8" w:rsidRPr="00294DA8" w:rsidRDefault="00294DA8" w:rsidP="00294DA8">
            <w:pPr>
              <w:rPr>
                <w:szCs w:val="24"/>
                <w:lang w:val="uk-UA" w:eastAsia="uk-UA"/>
              </w:rPr>
            </w:pPr>
            <w:r w:rsidRPr="00294DA8">
              <w:rPr>
                <w:szCs w:val="24"/>
                <w:lang w:val="uk-UA" w:eastAsia="uk-UA"/>
              </w:rPr>
              <w:t>(044) 287-56-73</w:t>
            </w:r>
          </w:p>
        </w:tc>
      </w:tr>
      <w:tr w:rsidR="00294DA8" w:rsidRPr="00294DA8" w14:paraId="271FB8A9" w14:textId="77777777" w:rsidTr="00EC66D0">
        <w:tc>
          <w:tcPr>
            <w:tcW w:w="3401" w:type="dxa"/>
            <w:shd w:val="clear" w:color="auto" w:fill="auto"/>
          </w:tcPr>
          <w:p w14:paraId="70B3B068" w14:textId="77777777" w:rsidR="00294DA8" w:rsidRPr="00294DA8" w:rsidRDefault="00294DA8" w:rsidP="00294DA8">
            <w:pPr>
              <w:rPr>
                <w:b/>
                <w:szCs w:val="24"/>
                <w:lang w:val="uk-UA" w:eastAsia="uk-UA"/>
              </w:rPr>
            </w:pPr>
            <w:r w:rsidRPr="00294DA8">
              <w:rPr>
                <w:b/>
                <w:szCs w:val="24"/>
                <w:lang w:val="uk-UA" w:eastAsia="uk-UA"/>
              </w:rPr>
              <w:t>Вид діяльності</w:t>
            </w:r>
          </w:p>
        </w:tc>
        <w:tc>
          <w:tcPr>
            <w:tcW w:w="6803" w:type="dxa"/>
            <w:shd w:val="clear" w:color="auto" w:fill="auto"/>
          </w:tcPr>
          <w:p w14:paraId="38837B58" w14:textId="77777777" w:rsidR="00294DA8" w:rsidRPr="00294DA8" w:rsidRDefault="00294DA8" w:rsidP="00294DA8">
            <w:pPr>
              <w:rPr>
                <w:szCs w:val="24"/>
                <w:lang w:val="uk-UA" w:eastAsia="uk-UA"/>
              </w:rPr>
            </w:pPr>
            <w:r w:rsidRPr="00294DA8">
              <w:rPr>
                <w:szCs w:val="24"/>
                <w:lang w:val="uk-UA" w:eastAsia="uk-UA"/>
              </w:rPr>
              <w:t>Діяльність з оприлюднення регульованої інформації від імені учасників фондового ринку</w:t>
            </w:r>
          </w:p>
        </w:tc>
      </w:tr>
      <w:tr w:rsidR="00294DA8" w:rsidRPr="00294DA8" w14:paraId="6231EF3C" w14:textId="77777777" w:rsidTr="00EC66D0">
        <w:tc>
          <w:tcPr>
            <w:tcW w:w="3401" w:type="dxa"/>
            <w:shd w:val="clear" w:color="auto" w:fill="auto"/>
          </w:tcPr>
          <w:p w14:paraId="06FBEF22" w14:textId="77777777" w:rsidR="00294DA8" w:rsidRPr="00294DA8" w:rsidRDefault="00294DA8" w:rsidP="00294DA8">
            <w:pPr>
              <w:rPr>
                <w:b/>
                <w:szCs w:val="24"/>
                <w:lang w:val="uk-UA" w:eastAsia="uk-UA"/>
              </w:rPr>
            </w:pPr>
            <w:r w:rsidRPr="00294DA8">
              <w:rPr>
                <w:b/>
                <w:szCs w:val="24"/>
                <w:lang w:val="uk-UA" w:eastAsia="uk-UA"/>
              </w:rPr>
              <w:t>Опис</w:t>
            </w:r>
          </w:p>
        </w:tc>
        <w:tc>
          <w:tcPr>
            <w:tcW w:w="6803" w:type="dxa"/>
            <w:shd w:val="clear" w:color="auto" w:fill="auto"/>
          </w:tcPr>
          <w:p w14:paraId="0A11A6A0" w14:textId="77777777" w:rsidR="00294DA8" w:rsidRPr="00294DA8" w:rsidRDefault="00294DA8" w:rsidP="00294DA8">
            <w:pPr>
              <w:rPr>
                <w:szCs w:val="24"/>
                <w:lang w:val="uk-UA" w:eastAsia="uk-UA"/>
              </w:rPr>
            </w:pPr>
            <w:r w:rsidRPr="00294DA8">
              <w:rPr>
                <w:szCs w:val="24"/>
                <w:lang w:val="uk-UA" w:eastAsia="uk-UA"/>
              </w:rPr>
              <w:t>Оприлюднення регульованої інформації</w:t>
            </w:r>
          </w:p>
        </w:tc>
      </w:tr>
    </w:tbl>
    <w:p w14:paraId="30B3C9F5"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7C578AD3"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4575C427" w14:textId="77777777" w:rsidR="00294DA8" w:rsidRPr="00294DA8" w:rsidRDefault="00294DA8" w:rsidP="00294DA8">
      <w:pPr>
        <w:spacing w:after="0" w:line="240" w:lineRule="auto"/>
        <w:rPr>
          <w:rFonts w:ascii="Times New Roman" w:eastAsia="Times New Roman" w:hAnsi="Times New Roman" w:cs="Times New Roman"/>
          <w:sz w:val="20"/>
          <w:szCs w:val="24"/>
          <w:lang w:val="uk-UA" w:eastAsia="uk-UA"/>
        </w:rPr>
      </w:pPr>
    </w:p>
    <w:p w14:paraId="0429C391" w14:textId="77777777" w:rsidR="00294DA8" w:rsidRDefault="00294DA8">
      <w:pPr>
        <w:sectPr w:rsidR="00294DA8" w:rsidSect="00294DA8">
          <w:pgSz w:w="11906" w:h="16838"/>
          <w:pgMar w:top="363" w:right="567" w:bottom="363" w:left="1417" w:header="709" w:footer="709" w:gutter="0"/>
          <w:cols w:space="708"/>
          <w:docGrid w:linePitch="360"/>
        </w:sectPr>
      </w:pPr>
    </w:p>
    <w:p w14:paraId="51403DA8" w14:textId="77777777" w:rsidR="00294DA8" w:rsidRPr="00294DA8" w:rsidRDefault="00294DA8" w:rsidP="00294DA8">
      <w:pPr>
        <w:widowControl w:val="0"/>
        <w:spacing w:after="0" w:line="240" w:lineRule="auto"/>
        <w:ind w:firstLine="567"/>
        <w:jc w:val="right"/>
        <w:rPr>
          <w:rFonts w:ascii="Times New Roman" w:eastAsia="Times New Roman" w:hAnsi="Times New Roman" w:cs="Times New Roman"/>
          <w:b/>
          <w:lang w:val="en-US" w:eastAsia="ru-RU"/>
        </w:rPr>
      </w:pPr>
    </w:p>
    <w:p w14:paraId="288A47C6" w14:textId="77777777" w:rsidR="00294DA8" w:rsidRPr="00294DA8" w:rsidRDefault="00294DA8" w:rsidP="00294DA8">
      <w:pPr>
        <w:widowControl w:val="0"/>
        <w:spacing w:after="0" w:line="240" w:lineRule="auto"/>
        <w:jc w:val="center"/>
        <w:rPr>
          <w:rFonts w:ascii="Times New Roman" w:eastAsia="Times New Roman" w:hAnsi="Times New Roman" w:cs="Times New Roman"/>
          <w:b/>
          <w:bCs/>
          <w:lang w:val="ru-RU" w:eastAsia="ru-RU"/>
        </w:rPr>
      </w:pPr>
      <w:r w:rsidRPr="00294DA8">
        <w:rPr>
          <w:rFonts w:ascii="Times New Roman" w:eastAsia="Times New Roman" w:hAnsi="Times New Roman" w:cs="Times New Roman"/>
          <w:b/>
          <w:bCs/>
          <w:lang w:val="ru-RU" w:eastAsia="ru-RU"/>
        </w:rPr>
        <w:t xml:space="preserve">ФІНАНСОВИЙ ЗВІТ </w:t>
      </w:r>
    </w:p>
    <w:p w14:paraId="5BF0466D" w14:textId="77777777" w:rsidR="00294DA8" w:rsidRPr="00294DA8" w:rsidRDefault="00294DA8" w:rsidP="00294DA8">
      <w:pPr>
        <w:widowControl w:val="0"/>
        <w:spacing w:after="0" w:line="240" w:lineRule="auto"/>
        <w:jc w:val="center"/>
        <w:rPr>
          <w:rFonts w:ascii="Times New Roman" w:eastAsia="Times New Roman" w:hAnsi="Times New Roman" w:cs="Times New Roman"/>
          <w:b/>
          <w:bCs/>
          <w:lang w:val="uk-UA" w:eastAsia="ru-RU"/>
        </w:rPr>
      </w:pPr>
      <w:r w:rsidRPr="00294DA8">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94DA8" w:rsidRPr="00294DA8" w14:paraId="4071699C" w14:textId="77777777" w:rsidTr="00EC66D0">
        <w:tc>
          <w:tcPr>
            <w:tcW w:w="6082" w:type="dxa"/>
          </w:tcPr>
          <w:p w14:paraId="2BCAB916"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c>
          <w:tcPr>
            <w:tcW w:w="1956" w:type="dxa"/>
          </w:tcPr>
          <w:p w14:paraId="1B2B53A4"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8347B77"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Коди</w:t>
            </w:r>
          </w:p>
        </w:tc>
      </w:tr>
      <w:tr w:rsidR="00294DA8" w:rsidRPr="00294DA8" w14:paraId="56E27DF8" w14:textId="77777777" w:rsidTr="00EC66D0">
        <w:tc>
          <w:tcPr>
            <w:tcW w:w="6082" w:type="dxa"/>
          </w:tcPr>
          <w:p w14:paraId="59ED564B"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c>
          <w:tcPr>
            <w:tcW w:w="1956" w:type="dxa"/>
          </w:tcPr>
          <w:p w14:paraId="0114662C" w14:textId="77777777" w:rsidR="00294DA8" w:rsidRPr="00294DA8" w:rsidRDefault="00294DA8" w:rsidP="00294DA8">
            <w:pPr>
              <w:widowControl w:val="0"/>
              <w:spacing w:after="0" w:line="240" w:lineRule="auto"/>
              <w:jc w:val="center"/>
              <w:rPr>
                <w:rFonts w:ascii="Times New Roman" w:eastAsia="Times New Roman" w:hAnsi="Times New Roman" w:cs="Times New Roman"/>
                <w:sz w:val="16"/>
                <w:szCs w:val="16"/>
                <w:lang w:val="ru-RU" w:eastAsia="ru-RU"/>
              </w:rPr>
            </w:pPr>
            <w:r w:rsidRPr="00294DA8">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6A0612E"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14:paraId="51BCE838" w14:textId="77777777" w:rsidR="00294DA8" w:rsidRPr="00294DA8" w:rsidRDefault="00294DA8" w:rsidP="00294DA8">
            <w:pPr>
              <w:widowControl w:val="0"/>
              <w:spacing w:after="0" w:line="240" w:lineRule="auto"/>
              <w:rPr>
                <w:rFonts w:ascii="Times New Roman" w:eastAsia="Times New Roman" w:hAnsi="Times New Roman" w:cs="Times New Roman"/>
                <w:bCs/>
                <w:sz w:val="18"/>
                <w:szCs w:val="18"/>
                <w:lang w:val="en-US" w:eastAsia="ru-RU"/>
              </w:rPr>
            </w:pPr>
            <w:r w:rsidRPr="00294DA8">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14:paraId="57258EC2" w14:textId="77777777" w:rsidR="00294DA8" w:rsidRPr="00294DA8" w:rsidRDefault="00294DA8" w:rsidP="00294DA8">
            <w:pPr>
              <w:widowControl w:val="0"/>
              <w:spacing w:after="0" w:line="240" w:lineRule="auto"/>
              <w:rPr>
                <w:rFonts w:ascii="Times New Roman" w:eastAsia="Times New Roman" w:hAnsi="Times New Roman" w:cs="Times New Roman"/>
                <w:bCs/>
                <w:sz w:val="18"/>
                <w:szCs w:val="18"/>
                <w:lang w:val="en-US" w:eastAsia="ru-RU"/>
              </w:rPr>
            </w:pPr>
            <w:r w:rsidRPr="00294DA8">
              <w:rPr>
                <w:rFonts w:ascii="Times New Roman" w:eastAsia="Times New Roman" w:hAnsi="Times New Roman" w:cs="Times New Roman"/>
                <w:bCs/>
                <w:sz w:val="18"/>
                <w:szCs w:val="18"/>
                <w:lang w:val="en-US" w:eastAsia="ru-RU"/>
              </w:rPr>
              <w:t>01</w:t>
            </w:r>
          </w:p>
        </w:tc>
      </w:tr>
      <w:tr w:rsidR="00294DA8" w:rsidRPr="00294DA8" w14:paraId="3BDE7E6D" w14:textId="77777777" w:rsidTr="00EC66D0">
        <w:tc>
          <w:tcPr>
            <w:tcW w:w="6082" w:type="dxa"/>
          </w:tcPr>
          <w:p w14:paraId="4A077699"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uk-UA" w:eastAsia="ru-RU"/>
              </w:rPr>
              <w:t xml:space="preserve">Підприємство  </w:t>
            </w:r>
            <w:r w:rsidRPr="00294DA8">
              <w:rPr>
                <w:rFonts w:ascii="Times New Roman" w:eastAsia="Times New Roman" w:hAnsi="Times New Roman" w:cs="Times New Roman"/>
                <w:sz w:val="18"/>
                <w:szCs w:val="18"/>
                <w:lang w:val="en-US" w:eastAsia="ru-RU"/>
              </w:rPr>
              <w:t xml:space="preserve"> </w:t>
            </w:r>
            <w:r w:rsidRPr="00294DA8">
              <w:rPr>
                <w:rFonts w:ascii="Times New Roman" w:eastAsia="Times New Roman" w:hAnsi="Times New Roman" w:cs="Times New Roman"/>
                <w:sz w:val="18"/>
                <w:szCs w:val="18"/>
                <w:u w:val="single"/>
                <w:lang w:val="en-US" w:eastAsia="ru-RU"/>
              </w:rPr>
              <w:t>ПРИВАТНЕ АКЦІОНЕРНЕ ТОВАРИСТВО "ХАРКІВОПТ"</w:t>
            </w:r>
          </w:p>
        </w:tc>
        <w:tc>
          <w:tcPr>
            <w:tcW w:w="1956" w:type="dxa"/>
          </w:tcPr>
          <w:p w14:paraId="1B5DADD1"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3E1E36B"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en-US" w:eastAsia="ru-RU"/>
              </w:rPr>
              <w:t>01882918</w:t>
            </w:r>
          </w:p>
        </w:tc>
      </w:tr>
      <w:tr w:rsidR="00294DA8" w:rsidRPr="00294DA8" w14:paraId="4BDC514B" w14:textId="77777777" w:rsidTr="00EC66D0">
        <w:trPr>
          <w:trHeight w:val="199"/>
        </w:trPr>
        <w:tc>
          <w:tcPr>
            <w:tcW w:w="6082" w:type="dxa"/>
          </w:tcPr>
          <w:p w14:paraId="61A4ED7E"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uk-UA" w:eastAsia="ru-RU"/>
              </w:rPr>
              <w:t xml:space="preserve">Територія </w:t>
            </w:r>
            <w:r w:rsidRPr="00294DA8">
              <w:rPr>
                <w:rFonts w:ascii="Times New Roman" w:eastAsia="Times New Roman" w:hAnsi="Times New Roman" w:cs="Times New Roman"/>
                <w:sz w:val="18"/>
                <w:szCs w:val="18"/>
                <w:lang w:val="en-US" w:eastAsia="ru-RU"/>
              </w:rPr>
              <w:t xml:space="preserve"> </w:t>
            </w:r>
            <w:r w:rsidRPr="00294DA8">
              <w:rPr>
                <w:rFonts w:ascii="Times New Roman" w:eastAsia="Times New Roman" w:hAnsi="Times New Roman" w:cs="Times New Roman"/>
                <w:sz w:val="18"/>
                <w:szCs w:val="18"/>
                <w:u w:val="single"/>
                <w:lang w:val="en-US" w:eastAsia="ru-RU"/>
              </w:rPr>
              <w:t>Харкiвська область</w:t>
            </w:r>
          </w:p>
        </w:tc>
        <w:tc>
          <w:tcPr>
            <w:tcW w:w="1956" w:type="dxa"/>
          </w:tcPr>
          <w:p w14:paraId="0F37E912"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14:paraId="6EF51966"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en-US" w:eastAsia="ru-RU"/>
              </w:rPr>
              <w:t>6310136900</w:t>
            </w:r>
          </w:p>
        </w:tc>
      </w:tr>
      <w:tr w:rsidR="00294DA8" w:rsidRPr="00294DA8" w14:paraId="5E50E626" w14:textId="77777777" w:rsidTr="00EC66D0">
        <w:trPr>
          <w:trHeight w:val="199"/>
        </w:trPr>
        <w:tc>
          <w:tcPr>
            <w:tcW w:w="6082" w:type="dxa"/>
          </w:tcPr>
          <w:p w14:paraId="5E27922C"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Організаційно-правова форма господарювання</w:t>
            </w:r>
            <w:r w:rsidRPr="00294DA8">
              <w:rPr>
                <w:rFonts w:ascii="Times New Roman" w:eastAsia="Times New Roman" w:hAnsi="Times New Roman" w:cs="Times New Roman"/>
                <w:sz w:val="18"/>
                <w:szCs w:val="18"/>
                <w:lang w:val="ru-RU" w:eastAsia="ru-RU"/>
              </w:rPr>
              <w:t xml:space="preserve">  </w:t>
            </w:r>
            <w:r w:rsidRPr="00294DA8">
              <w:rPr>
                <w:rFonts w:ascii="Times New Roman" w:eastAsia="Times New Roman" w:hAnsi="Times New Roman" w:cs="Times New Roman"/>
                <w:sz w:val="18"/>
                <w:szCs w:val="18"/>
                <w:u w:val="single"/>
                <w:lang w:val="en-US" w:eastAsia="ru-RU"/>
              </w:rPr>
              <w:t>Акцiонерне товариство</w:t>
            </w:r>
          </w:p>
        </w:tc>
        <w:tc>
          <w:tcPr>
            <w:tcW w:w="1956" w:type="dxa"/>
          </w:tcPr>
          <w:p w14:paraId="2F1F795A"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uk-UA" w:eastAsia="ru-RU"/>
              </w:rPr>
            </w:pPr>
            <w:r w:rsidRPr="00294DA8">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657F4397"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en-US" w:eastAsia="ru-RU"/>
              </w:rPr>
              <w:t>230</w:t>
            </w:r>
          </w:p>
        </w:tc>
      </w:tr>
      <w:tr w:rsidR="00294DA8" w:rsidRPr="00294DA8" w14:paraId="7573CAC0" w14:textId="77777777" w:rsidTr="00EC66D0">
        <w:tc>
          <w:tcPr>
            <w:tcW w:w="6082" w:type="dxa"/>
          </w:tcPr>
          <w:p w14:paraId="609A2807"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ru-RU" w:eastAsia="ru-RU"/>
              </w:rPr>
              <w:t xml:space="preserve">Вид економічної діяльності </w:t>
            </w:r>
            <w:r w:rsidRPr="00294DA8">
              <w:rPr>
                <w:rFonts w:ascii="Times New Roman" w:eastAsia="Times New Roman" w:hAnsi="Times New Roman" w:cs="Times New Roman"/>
                <w:sz w:val="18"/>
                <w:szCs w:val="18"/>
                <w:lang w:val="en-US" w:eastAsia="ru-RU"/>
              </w:rPr>
              <w:t xml:space="preserve"> </w:t>
            </w:r>
            <w:r w:rsidRPr="00294DA8">
              <w:rPr>
                <w:rFonts w:ascii="Times New Roman" w:eastAsia="Times New Roman" w:hAnsi="Times New Roman" w:cs="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14FE87C9"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03ABEB70"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en-US" w:eastAsia="ru-RU"/>
              </w:rPr>
              <w:t>68.20</w:t>
            </w:r>
          </w:p>
        </w:tc>
      </w:tr>
      <w:tr w:rsidR="00294DA8" w:rsidRPr="00294DA8" w14:paraId="4E092DF0" w14:textId="77777777" w:rsidTr="00EC66D0">
        <w:tc>
          <w:tcPr>
            <w:tcW w:w="6082" w:type="dxa"/>
          </w:tcPr>
          <w:p w14:paraId="76362840"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ru-RU" w:eastAsia="ru-RU"/>
              </w:rPr>
              <w:t>Середн</w:t>
            </w:r>
            <w:r w:rsidRPr="00294DA8">
              <w:rPr>
                <w:rFonts w:ascii="Times New Roman" w:eastAsia="Times New Roman" w:hAnsi="Times New Roman" w:cs="Times New Roman"/>
                <w:sz w:val="18"/>
                <w:szCs w:val="18"/>
                <w:lang w:val="uk-UA" w:eastAsia="ru-RU"/>
              </w:rPr>
              <w:t>я кількість працівників</w:t>
            </w:r>
            <w:r w:rsidRPr="00294DA8">
              <w:rPr>
                <w:rFonts w:ascii="Times New Roman" w:eastAsia="Times New Roman" w:hAnsi="Times New Roman" w:cs="Times New Roman"/>
                <w:sz w:val="18"/>
                <w:szCs w:val="18"/>
                <w:lang w:val="ru-RU" w:eastAsia="ru-RU"/>
              </w:rPr>
              <w:t xml:space="preserve">  </w:t>
            </w:r>
            <w:r w:rsidRPr="00294DA8">
              <w:rPr>
                <w:rFonts w:ascii="Times New Roman" w:eastAsia="Times New Roman" w:hAnsi="Times New Roman" w:cs="Times New Roman"/>
                <w:sz w:val="18"/>
                <w:szCs w:val="18"/>
                <w:u w:val="single"/>
                <w:lang w:val="en-US" w:eastAsia="ru-RU"/>
              </w:rPr>
              <w:t>7</w:t>
            </w:r>
          </w:p>
        </w:tc>
        <w:tc>
          <w:tcPr>
            <w:tcW w:w="1956" w:type="dxa"/>
          </w:tcPr>
          <w:p w14:paraId="16B30CDF"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14:paraId="6E0196F5"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en-US" w:eastAsia="ru-RU"/>
              </w:rPr>
            </w:pPr>
          </w:p>
        </w:tc>
      </w:tr>
      <w:tr w:rsidR="00294DA8" w:rsidRPr="00294DA8" w14:paraId="47081795" w14:textId="77777777" w:rsidTr="00EC66D0">
        <w:tc>
          <w:tcPr>
            <w:tcW w:w="6082" w:type="dxa"/>
          </w:tcPr>
          <w:p w14:paraId="5134309F"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r w:rsidRPr="00294DA8">
              <w:rPr>
                <w:rFonts w:ascii="Times New Roman" w:eastAsia="Times New Roman" w:hAnsi="Times New Roman" w:cs="Times New Roman"/>
                <w:sz w:val="18"/>
                <w:szCs w:val="18"/>
                <w:lang w:val="uk-UA" w:eastAsia="ru-RU"/>
              </w:rPr>
              <w:t>Одиниця виміру</w:t>
            </w:r>
            <w:r w:rsidRPr="00294DA8">
              <w:rPr>
                <w:rFonts w:ascii="Times New Roman" w:eastAsia="Times New Roman" w:hAnsi="Times New Roman" w:cs="Times New Roman"/>
                <w:noProof/>
                <w:sz w:val="18"/>
                <w:szCs w:val="18"/>
                <w:lang w:val="ru-RU" w:eastAsia="ru-RU"/>
              </w:rPr>
              <w:t xml:space="preserve"> :</w:t>
            </w:r>
            <w:r w:rsidRPr="00294DA8">
              <w:rPr>
                <w:rFonts w:ascii="Times New Roman" w:eastAsia="Times New Roman" w:hAnsi="Times New Roman" w:cs="Times New Roman"/>
                <w:sz w:val="18"/>
                <w:szCs w:val="18"/>
                <w:lang w:val="uk-UA" w:eastAsia="ru-RU"/>
              </w:rPr>
              <w:t xml:space="preserve"> </w:t>
            </w:r>
            <w:r w:rsidRPr="00294DA8">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14:paraId="5A3A14D5"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14:paraId="013E1DC1"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ru-RU" w:eastAsia="ru-RU"/>
              </w:rPr>
            </w:pPr>
          </w:p>
        </w:tc>
      </w:tr>
      <w:tr w:rsidR="00294DA8" w:rsidRPr="00294DA8" w14:paraId="79C70362" w14:textId="77777777" w:rsidTr="00EC66D0">
        <w:tc>
          <w:tcPr>
            <w:tcW w:w="6082" w:type="dxa"/>
          </w:tcPr>
          <w:p w14:paraId="1C7D77E3"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en-US" w:eastAsia="ru-RU"/>
              </w:rPr>
            </w:pPr>
            <w:r w:rsidRPr="00294DA8">
              <w:rPr>
                <w:rFonts w:ascii="Times New Roman" w:eastAsia="Times New Roman" w:hAnsi="Times New Roman" w:cs="Times New Roman"/>
                <w:sz w:val="18"/>
                <w:szCs w:val="18"/>
                <w:lang w:val="ru-RU" w:eastAsia="ru-RU"/>
              </w:rPr>
              <w:t xml:space="preserve">Адреса </w:t>
            </w:r>
            <w:r w:rsidRPr="00294DA8">
              <w:rPr>
                <w:rFonts w:ascii="Times New Roman" w:eastAsia="Times New Roman" w:hAnsi="Times New Roman" w:cs="Times New Roman"/>
                <w:sz w:val="18"/>
                <w:szCs w:val="18"/>
                <w:u w:val="single"/>
                <w:lang w:val="en-US" w:eastAsia="ru-RU"/>
              </w:rPr>
              <w:t>61124 Харкiвська область Комiнтернiвський район м. Харкiв вул. Матросова, будинок 8-А 067-568-58-25</w:t>
            </w:r>
          </w:p>
          <w:p w14:paraId="146D0CB8"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uk-UA" w:eastAsia="ru-RU"/>
              </w:rPr>
            </w:pPr>
          </w:p>
          <w:p w14:paraId="368DACBC"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14:paraId="7428837B"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14:paraId="5149080F" w14:textId="77777777" w:rsidR="00294DA8" w:rsidRPr="00294DA8" w:rsidRDefault="00294DA8" w:rsidP="00294DA8">
            <w:pPr>
              <w:widowControl w:val="0"/>
              <w:spacing w:after="0" w:line="240" w:lineRule="auto"/>
              <w:jc w:val="center"/>
              <w:rPr>
                <w:rFonts w:ascii="Times New Roman" w:eastAsia="Times New Roman" w:hAnsi="Times New Roman" w:cs="Times New Roman"/>
                <w:sz w:val="18"/>
                <w:szCs w:val="18"/>
                <w:lang w:val="ru-RU" w:eastAsia="ru-RU"/>
              </w:rPr>
            </w:pPr>
          </w:p>
        </w:tc>
      </w:tr>
      <w:tr w:rsidR="00294DA8" w:rsidRPr="00294DA8" w14:paraId="56F1C710" w14:textId="77777777" w:rsidTr="00EC66D0">
        <w:trPr>
          <w:gridAfter w:val="4"/>
          <w:wAfter w:w="3983" w:type="dxa"/>
        </w:trPr>
        <w:tc>
          <w:tcPr>
            <w:tcW w:w="6082" w:type="dxa"/>
          </w:tcPr>
          <w:p w14:paraId="62D9C1EF" w14:textId="77777777" w:rsidR="00294DA8" w:rsidRPr="00294DA8" w:rsidRDefault="00294DA8" w:rsidP="00294DA8">
            <w:pPr>
              <w:widowControl w:val="0"/>
              <w:spacing w:after="0" w:line="240" w:lineRule="auto"/>
              <w:rPr>
                <w:rFonts w:ascii="Times New Roman" w:eastAsia="Times New Roman" w:hAnsi="Times New Roman" w:cs="Times New Roman"/>
                <w:sz w:val="18"/>
                <w:szCs w:val="18"/>
                <w:lang w:val="ru-RU" w:eastAsia="ru-RU"/>
              </w:rPr>
            </w:pPr>
          </w:p>
        </w:tc>
      </w:tr>
    </w:tbl>
    <w:p w14:paraId="146E9778" w14:textId="77777777" w:rsidR="00294DA8" w:rsidRPr="00294DA8" w:rsidRDefault="00294DA8" w:rsidP="00294DA8">
      <w:pPr>
        <w:widowControl w:val="0"/>
        <w:spacing w:after="0" w:line="240" w:lineRule="auto"/>
        <w:ind w:firstLine="567"/>
        <w:jc w:val="right"/>
        <w:rPr>
          <w:rFonts w:ascii="Times New Roman" w:eastAsia="Times New Roman" w:hAnsi="Times New Roman" w:cs="Times New Roman"/>
          <w:b/>
          <w:lang w:val="en-US" w:eastAsia="ru-RU"/>
        </w:rPr>
      </w:pPr>
    </w:p>
    <w:p w14:paraId="71B58439" w14:textId="77777777" w:rsidR="00294DA8" w:rsidRPr="00294DA8" w:rsidRDefault="00294DA8" w:rsidP="00294DA8">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294DA8">
        <w:rPr>
          <w:rFonts w:ascii="Times New Roman" w:eastAsia="Times New Roman" w:hAnsi="Times New Roman" w:cs="Times New Roman"/>
          <w:b/>
          <w:bCs/>
          <w:color w:val="000000"/>
          <w:lang w:val="ru-RU" w:eastAsia="ru-RU"/>
        </w:rPr>
        <w:t>Баланс на</w:t>
      </w:r>
      <w:r w:rsidRPr="00294DA8">
        <w:rPr>
          <w:rFonts w:ascii="Times New Roman" w:eastAsia="Times New Roman" w:hAnsi="Times New Roman" w:cs="Times New Roman"/>
          <w:b/>
          <w:bCs/>
          <w:color w:val="000000"/>
          <w:lang w:val="en-US" w:eastAsia="ru-RU"/>
        </w:rPr>
        <w:t xml:space="preserve"> "31" грудня 2020 р.</w:t>
      </w:r>
      <w:r w:rsidRPr="00294DA8">
        <w:rPr>
          <w:rFonts w:ascii="Times New Roman" w:eastAsia="Times New Roman" w:hAnsi="Times New Roman" w:cs="Times New Roman"/>
          <w:b/>
          <w:bCs/>
          <w:color w:val="000000"/>
          <w:lang w:val="ru-RU" w:eastAsia="ru-RU"/>
        </w:rPr>
        <w:t xml:space="preserve"> </w:t>
      </w:r>
    </w:p>
    <w:p w14:paraId="5B9E704C" w14:textId="77777777" w:rsidR="00294DA8" w:rsidRPr="00294DA8" w:rsidRDefault="00294DA8" w:rsidP="00294DA8">
      <w:pPr>
        <w:widowControl w:val="0"/>
        <w:spacing w:after="0" w:line="240" w:lineRule="auto"/>
        <w:ind w:left="360"/>
        <w:jc w:val="center"/>
        <w:rPr>
          <w:rFonts w:ascii="Times New Roman" w:eastAsia="Times New Roman" w:hAnsi="Times New Roman" w:cs="Times New Roman"/>
          <w:b/>
          <w:bCs/>
          <w:lang w:val="uk-UA" w:eastAsia="ru-RU"/>
        </w:rPr>
      </w:pPr>
      <w:r w:rsidRPr="00294DA8">
        <w:rPr>
          <w:rFonts w:ascii="Times New Roman" w:eastAsia="Times New Roman" w:hAnsi="Times New Roman" w:cs="Times New Roman"/>
          <w:b/>
          <w:bCs/>
          <w:color w:val="000000"/>
          <w:lang w:val="ru-RU" w:eastAsia="ru-RU"/>
        </w:rPr>
        <w:t xml:space="preserve">Форма </w:t>
      </w:r>
      <w:r w:rsidRPr="00294DA8">
        <w:rPr>
          <w:rFonts w:ascii="Times New Roman" w:eastAsia="Times New Roman" w:hAnsi="Times New Roman" w:cs="Times New Roman"/>
          <w:b/>
          <w:bCs/>
          <w:color w:val="000000"/>
          <w:lang w:val="uk-UA" w:eastAsia="ru-RU"/>
        </w:rPr>
        <w:t>№</w:t>
      </w:r>
      <w:r w:rsidRPr="00294DA8">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94DA8" w:rsidRPr="00294DA8" w14:paraId="7655A69C" w14:textId="77777777" w:rsidTr="00EC66D0">
        <w:tc>
          <w:tcPr>
            <w:tcW w:w="1559" w:type="dxa"/>
            <w:vAlign w:val="center"/>
          </w:tcPr>
          <w:p w14:paraId="6846FB88" w14:textId="77777777" w:rsidR="00294DA8" w:rsidRPr="00294DA8" w:rsidRDefault="00294DA8" w:rsidP="00294DA8">
            <w:pPr>
              <w:widowControl w:val="0"/>
              <w:spacing w:after="0" w:line="240" w:lineRule="auto"/>
              <w:rPr>
                <w:rFonts w:ascii="Times New Roman" w:eastAsia="Times New Roman" w:hAnsi="Times New Roman" w:cs="Times New Roman"/>
                <w:lang w:val="ru-RU" w:eastAsia="ru-RU"/>
              </w:rPr>
            </w:pPr>
            <w:r w:rsidRPr="00294DA8">
              <w:rPr>
                <w:rFonts w:ascii="Times New Roman" w:eastAsia="Times New Roman" w:hAnsi="Times New Roman" w:cs="Times New Roman"/>
                <w:lang w:val="ru-RU" w:eastAsia="ru-RU"/>
              </w:rPr>
              <w:t>Код за ДКУД</w:t>
            </w:r>
          </w:p>
        </w:tc>
        <w:tc>
          <w:tcPr>
            <w:tcW w:w="1134" w:type="dxa"/>
            <w:vAlign w:val="center"/>
          </w:tcPr>
          <w:p w14:paraId="062C8E24" w14:textId="77777777" w:rsidR="00294DA8" w:rsidRPr="00294DA8" w:rsidRDefault="00294DA8" w:rsidP="00294DA8">
            <w:pPr>
              <w:keepNext/>
              <w:keepLines/>
              <w:widowControl w:val="0"/>
              <w:suppressAutoHyphens/>
              <w:spacing w:after="0" w:line="240" w:lineRule="auto"/>
              <w:rPr>
                <w:rFonts w:ascii="Times New Roman" w:eastAsia="Times New Roman" w:hAnsi="Times New Roman" w:cs="Times New Roman"/>
                <w:lang w:val="ru-RU" w:eastAsia="ru-RU"/>
              </w:rPr>
            </w:pPr>
            <w:r w:rsidRPr="00294DA8">
              <w:rPr>
                <w:rFonts w:ascii="Times New Roman" w:eastAsia="Times New Roman" w:hAnsi="Times New Roman" w:cs="Times New Roman"/>
                <w:lang w:val="ru-RU" w:eastAsia="ru-RU"/>
              </w:rPr>
              <w:t>1801006</w:t>
            </w:r>
          </w:p>
        </w:tc>
      </w:tr>
    </w:tbl>
    <w:p w14:paraId="4EE59CF7" w14:textId="77777777" w:rsidR="00294DA8" w:rsidRPr="00294DA8" w:rsidRDefault="00294DA8" w:rsidP="00294DA8">
      <w:pPr>
        <w:widowControl w:val="0"/>
        <w:spacing w:after="0" w:line="240" w:lineRule="auto"/>
        <w:ind w:left="360"/>
        <w:jc w:val="center"/>
        <w:rPr>
          <w:rFonts w:ascii="Times New Roman" w:eastAsia="Times New Roman" w:hAnsi="Times New Roman" w:cs="Times New Roman"/>
          <w:b/>
          <w:bCs/>
          <w:lang w:val="uk-UA" w:eastAsia="ru-RU"/>
        </w:rPr>
      </w:pPr>
      <w:r w:rsidRPr="00294DA8">
        <w:rPr>
          <w:rFonts w:ascii="Times New Roman" w:eastAsia="Times New Roman" w:hAnsi="Times New Roman" w:cs="Times New Roman"/>
          <w:b/>
          <w:bCs/>
          <w:lang w:val="uk-UA" w:eastAsia="ru-RU"/>
        </w:rPr>
        <w:t xml:space="preserve">  </w:t>
      </w:r>
    </w:p>
    <w:p w14:paraId="59C397F4"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94DA8" w:rsidRPr="00294DA8" w14:paraId="7057B734" w14:textId="77777777" w:rsidTr="00EC66D0">
        <w:tc>
          <w:tcPr>
            <w:tcW w:w="5107" w:type="dxa"/>
            <w:tcBorders>
              <w:top w:val="single" w:sz="6" w:space="0" w:color="auto"/>
              <w:left w:val="single" w:sz="6" w:space="0" w:color="auto"/>
              <w:bottom w:val="single" w:sz="6" w:space="0" w:color="auto"/>
              <w:right w:val="single" w:sz="6" w:space="0" w:color="auto"/>
            </w:tcBorders>
            <w:vAlign w:val="center"/>
          </w:tcPr>
          <w:p w14:paraId="3FA95EE1" w14:textId="77777777" w:rsidR="00294DA8" w:rsidRPr="00294DA8" w:rsidRDefault="00294DA8" w:rsidP="00294DA8">
            <w:pPr>
              <w:keepNext/>
              <w:spacing w:after="0" w:line="240" w:lineRule="auto"/>
              <w:jc w:val="center"/>
              <w:outlineLvl w:val="0"/>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5FA9C583"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F0B2263"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ru-RU" w:eastAsia="ru-RU"/>
              </w:rPr>
              <w:t xml:space="preserve">На початок звітного </w:t>
            </w:r>
            <w:r w:rsidRPr="00294DA8">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3932E3BE"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На кінець звітного періоду</w:t>
            </w:r>
          </w:p>
        </w:tc>
      </w:tr>
      <w:tr w:rsidR="00294DA8" w:rsidRPr="00294DA8" w14:paraId="2E31C8FE" w14:textId="77777777" w:rsidTr="00EC66D0">
        <w:tc>
          <w:tcPr>
            <w:tcW w:w="5107" w:type="dxa"/>
            <w:tcBorders>
              <w:top w:val="single" w:sz="6" w:space="0" w:color="auto"/>
              <w:left w:val="single" w:sz="6" w:space="0" w:color="auto"/>
              <w:bottom w:val="single" w:sz="6" w:space="0" w:color="auto"/>
              <w:right w:val="single" w:sz="6" w:space="0" w:color="auto"/>
            </w:tcBorders>
            <w:shd w:val="clear" w:color="auto" w:fill="E6E6E6"/>
          </w:tcPr>
          <w:p w14:paraId="701C3528"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53035B2"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2588B260"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82FD602"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4</w:t>
            </w:r>
          </w:p>
        </w:tc>
      </w:tr>
      <w:tr w:rsidR="00294DA8" w:rsidRPr="00294DA8" w14:paraId="5DF4DDAC" w14:textId="77777777" w:rsidTr="00EC66D0">
        <w:tc>
          <w:tcPr>
            <w:tcW w:w="5107" w:type="dxa"/>
            <w:tcBorders>
              <w:top w:val="single" w:sz="6" w:space="0" w:color="auto"/>
              <w:left w:val="single" w:sz="6" w:space="0" w:color="auto"/>
              <w:bottom w:val="single" w:sz="6" w:space="0" w:color="auto"/>
              <w:right w:val="single" w:sz="6" w:space="0" w:color="auto"/>
            </w:tcBorders>
          </w:tcPr>
          <w:p w14:paraId="46F88FF0" w14:textId="77777777" w:rsidR="00294DA8" w:rsidRPr="00294DA8" w:rsidRDefault="00294DA8" w:rsidP="00294DA8">
            <w:pPr>
              <w:keepNext/>
              <w:widowControl w:val="0"/>
              <w:spacing w:after="0" w:line="240" w:lineRule="auto"/>
              <w:outlineLvl w:val="1"/>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en-US" w:eastAsia="ru-RU"/>
              </w:rPr>
              <w:t xml:space="preserve">               </w:t>
            </w:r>
            <w:r w:rsidRPr="00294DA8">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8B6D7F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2987AFD1"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5570A849"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20"/>
                <w:szCs w:val="20"/>
                <w:lang w:val="ru-RU" w:eastAsia="ru-RU"/>
              </w:rPr>
            </w:pPr>
          </w:p>
        </w:tc>
      </w:tr>
      <w:tr w:rsidR="00294DA8" w:rsidRPr="00294DA8" w14:paraId="2E57BB0D" w14:textId="77777777" w:rsidTr="00EC66D0">
        <w:tc>
          <w:tcPr>
            <w:tcW w:w="5107" w:type="dxa"/>
            <w:tcBorders>
              <w:top w:val="single" w:sz="6" w:space="0" w:color="auto"/>
              <w:left w:val="single" w:sz="6" w:space="0" w:color="auto"/>
              <w:bottom w:val="single" w:sz="6" w:space="0" w:color="auto"/>
              <w:right w:val="single" w:sz="6" w:space="0" w:color="auto"/>
            </w:tcBorders>
          </w:tcPr>
          <w:p w14:paraId="15E8F192" w14:textId="77777777" w:rsidR="00294DA8" w:rsidRPr="00294DA8" w:rsidRDefault="00294DA8" w:rsidP="00294DA8">
            <w:pPr>
              <w:widowControl w:val="0"/>
              <w:spacing w:after="0" w:line="240" w:lineRule="auto"/>
              <w:rPr>
                <w:rFonts w:ascii="Times New Roman" w:eastAsia="Times New Roman" w:hAnsi="Times New Roman" w:cs="Times New Roman"/>
                <w:bCs/>
                <w:sz w:val="20"/>
                <w:szCs w:val="20"/>
                <w:lang w:val="ru-RU" w:eastAsia="ru-RU"/>
              </w:rPr>
            </w:pPr>
            <w:r w:rsidRPr="00294DA8">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2488189A"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1424860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8361886"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01EAD065" w14:textId="77777777" w:rsidTr="00EC66D0">
        <w:tc>
          <w:tcPr>
            <w:tcW w:w="5107" w:type="dxa"/>
            <w:tcBorders>
              <w:top w:val="single" w:sz="6" w:space="0" w:color="auto"/>
              <w:left w:val="single" w:sz="6" w:space="0" w:color="auto"/>
              <w:bottom w:val="single" w:sz="6" w:space="0" w:color="auto"/>
              <w:right w:val="single" w:sz="6" w:space="0" w:color="auto"/>
            </w:tcBorders>
          </w:tcPr>
          <w:p w14:paraId="76AFAA8D"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4C2ED257"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3B483BD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197.8</w:t>
            </w:r>
          </w:p>
        </w:tc>
        <w:tc>
          <w:tcPr>
            <w:tcW w:w="1986" w:type="dxa"/>
            <w:tcBorders>
              <w:top w:val="single" w:sz="6" w:space="0" w:color="auto"/>
              <w:left w:val="single" w:sz="6" w:space="0" w:color="auto"/>
              <w:bottom w:val="single" w:sz="6" w:space="0" w:color="auto"/>
              <w:right w:val="single" w:sz="6" w:space="0" w:color="auto"/>
            </w:tcBorders>
            <w:vAlign w:val="center"/>
          </w:tcPr>
          <w:p w14:paraId="5D2C274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171.5</w:t>
            </w:r>
          </w:p>
        </w:tc>
      </w:tr>
      <w:tr w:rsidR="00294DA8" w:rsidRPr="00294DA8" w14:paraId="0214C36E" w14:textId="77777777" w:rsidTr="00EC66D0">
        <w:tc>
          <w:tcPr>
            <w:tcW w:w="5107" w:type="dxa"/>
            <w:tcBorders>
              <w:top w:val="single" w:sz="6" w:space="0" w:color="auto"/>
              <w:left w:val="single" w:sz="6" w:space="0" w:color="auto"/>
              <w:bottom w:val="single" w:sz="6" w:space="0" w:color="auto"/>
              <w:right w:val="single" w:sz="6" w:space="0" w:color="auto"/>
            </w:tcBorders>
          </w:tcPr>
          <w:p w14:paraId="284955C2" w14:textId="77777777" w:rsidR="00294DA8" w:rsidRPr="00294DA8" w:rsidRDefault="00294DA8" w:rsidP="00294DA8">
            <w:pPr>
              <w:widowControl w:val="0"/>
              <w:spacing w:after="0" w:line="240" w:lineRule="auto"/>
              <w:ind w:firstLine="527"/>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206BCD9F"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62BC049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1311.8</w:t>
            </w:r>
          </w:p>
        </w:tc>
        <w:tc>
          <w:tcPr>
            <w:tcW w:w="1986" w:type="dxa"/>
            <w:tcBorders>
              <w:top w:val="single" w:sz="6" w:space="0" w:color="auto"/>
              <w:left w:val="single" w:sz="6" w:space="0" w:color="auto"/>
              <w:bottom w:val="single" w:sz="6" w:space="0" w:color="auto"/>
              <w:right w:val="single" w:sz="6" w:space="0" w:color="auto"/>
            </w:tcBorders>
            <w:vAlign w:val="center"/>
          </w:tcPr>
          <w:p w14:paraId="6208AE54"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1323.4</w:t>
            </w:r>
          </w:p>
        </w:tc>
      </w:tr>
      <w:tr w:rsidR="00294DA8" w:rsidRPr="00294DA8" w14:paraId="1AED2F63" w14:textId="77777777" w:rsidTr="00EC66D0">
        <w:tc>
          <w:tcPr>
            <w:tcW w:w="5107" w:type="dxa"/>
            <w:tcBorders>
              <w:top w:val="single" w:sz="6" w:space="0" w:color="auto"/>
              <w:left w:val="single" w:sz="6" w:space="0" w:color="auto"/>
              <w:bottom w:val="single" w:sz="6" w:space="0" w:color="auto"/>
              <w:right w:val="single" w:sz="6" w:space="0" w:color="auto"/>
            </w:tcBorders>
          </w:tcPr>
          <w:p w14:paraId="719A108D" w14:textId="77777777" w:rsidR="00294DA8" w:rsidRPr="00294DA8" w:rsidRDefault="00294DA8" w:rsidP="00294DA8">
            <w:pPr>
              <w:widowControl w:val="0"/>
              <w:spacing w:after="0" w:line="240" w:lineRule="auto"/>
              <w:ind w:firstLine="527"/>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14:paraId="3E79D6E7"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6336390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( 1114.0 )</w:t>
            </w:r>
          </w:p>
        </w:tc>
        <w:tc>
          <w:tcPr>
            <w:tcW w:w="1986" w:type="dxa"/>
            <w:tcBorders>
              <w:top w:val="single" w:sz="6" w:space="0" w:color="auto"/>
              <w:left w:val="single" w:sz="6" w:space="0" w:color="auto"/>
              <w:bottom w:val="single" w:sz="6" w:space="0" w:color="auto"/>
              <w:right w:val="single" w:sz="6" w:space="0" w:color="auto"/>
            </w:tcBorders>
            <w:vAlign w:val="center"/>
          </w:tcPr>
          <w:p w14:paraId="32379F76"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( 1151.9 )</w:t>
            </w:r>
          </w:p>
        </w:tc>
      </w:tr>
      <w:tr w:rsidR="00294DA8" w:rsidRPr="00294DA8" w14:paraId="11AB2CF1" w14:textId="77777777" w:rsidTr="00EC66D0">
        <w:tc>
          <w:tcPr>
            <w:tcW w:w="5107" w:type="dxa"/>
            <w:tcBorders>
              <w:top w:val="single" w:sz="6" w:space="0" w:color="auto"/>
              <w:left w:val="single" w:sz="6" w:space="0" w:color="auto"/>
              <w:bottom w:val="single" w:sz="6" w:space="0" w:color="auto"/>
              <w:right w:val="single" w:sz="6" w:space="0" w:color="auto"/>
            </w:tcBorders>
          </w:tcPr>
          <w:p w14:paraId="183FA150"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5C1C445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4375B17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526EEF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78078E88" w14:textId="77777777" w:rsidTr="00EC66D0">
        <w:tc>
          <w:tcPr>
            <w:tcW w:w="5107" w:type="dxa"/>
            <w:tcBorders>
              <w:top w:val="single" w:sz="6" w:space="0" w:color="auto"/>
              <w:left w:val="single" w:sz="6" w:space="0" w:color="auto"/>
              <w:bottom w:val="single" w:sz="6" w:space="0" w:color="auto"/>
              <w:right w:val="single" w:sz="6" w:space="0" w:color="auto"/>
            </w:tcBorders>
          </w:tcPr>
          <w:p w14:paraId="6EE7C289"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4C1EE952"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58E9C9D3"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F0981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14822063" w14:textId="77777777" w:rsidTr="00EC66D0">
        <w:tc>
          <w:tcPr>
            <w:tcW w:w="5107" w:type="dxa"/>
            <w:tcBorders>
              <w:top w:val="single" w:sz="6" w:space="0" w:color="auto"/>
              <w:left w:val="single" w:sz="6" w:space="0" w:color="auto"/>
              <w:bottom w:val="single" w:sz="6" w:space="0" w:color="auto"/>
              <w:right w:val="single" w:sz="6" w:space="0" w:color="auto"/>
            </w:tcBorders>
          </w:tcPr>
          <w:p w14:paraId="54F3F1FD"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2D97570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21F31C90"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69B727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1791F432" w14:textId="77777777" w:rsidTr="00EC66D0">
        <w:tc>
          <w:tcPr>
            <w:tcW w:w="5107" w:type="dxa"/>
            <w:tcBorders>
              <w:top w:val="single" w:sz="6" w:space="0" w:color="auto"/>
              <w:left w:val="single" w:sz="6" w:space="0" w:color="auto"/>
              <w:bottom w:val="single" w:sz="6" w:space="0" w:color="auto"/>
              <w:right w:val="single" w:sz="6" w:space="0" w:color="auto"/>
            </w:tcBorders>
          </w:tcPr>
          <w:p w14:paraId="5F212671"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15CCAAE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7C4F7F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197.8</w:t>
            </w:r>
          </w:p>
        </w:tc>
        <w:tc>
          <w:tcPr>
            <w:tcW w:w="1986" w:type="dxa"/>
            <w:tcBorders>
              <w:top w:val="single" w:sz="6" w:space="0" w:color="auto"/>
              <w:left w:val="single" w:sz="6" w:space="0" w:color="auto"/>
              <w:bottom w:val="single" w:sz="6" w:space="0" w:color="auto"/>
              <w:right w:val="single" w:sz="6" w:space="0" w:color="auto"/>
            </w:tcBorders>
            <w:vAlign w:val="center"/>
          </w:tcPr>
          <w:p w14:paraId="0A69CAB3"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171.5</w:t>
            </w:r>
          </w:p>
        </w:tc>
      </w:tr>
      <w:tr w:rsidR="00294DA8" w:rsidRPr="00294DA8" w14:paraId="3D2DB5E9" w14:textId="77777777" w:rsidTr="00EC66D0">
        <w:tc>
          <w:tcPr>
            <w:tcW w:w="5107" w:type="dxa"/>
            <w:tcBorders>
              <w:top w:val="single" w:sz="6" w:space="0" w:color="auto"/>
              <w:left w:val="single" w:sz="6" w:space="0" w:color="auto"/>
              <w:bottom w:val="single" w:sz="6" w:space="0" w:color="auto"/>
              <w:right w:val="single" w:sz="6" w:space="0" w:color="auto"/>
            </w:tcBorders>
          </w:tcPr>
          <w:p w14:paraId="5551DA5C"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en-US" w:eastAsia="ru-RU"/>
              </w:rPr>
              <w:t xml:space="preserve">              </w:t>
            </w:r>
            <w:r w:rsidRPr="00294DA8">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4032DE1A"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7A7F6DBF"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05A2449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294DA8" w:rsidRPr="00294DA8" w14:paraId="76769A9C" w14:textId="77777777" w:rsidTr="00EC66D0">
        <w:tc>
          <w:tcPr>
            <w:tcW w:w="5107" w:type="dxa"/>
            <w:tcBorders>
              <w:top w:val="single" w:sz="6" w:space="0" w:color="auto"/>
              <w:left w:val="single" w:sz="6" w:space="0" w:color="auto"/>
              <w:bottom w:val="single" w:sz="6" w:space="0" w:color="auto"/>
              <w:right w:val="single" w:sz="6" w:space="0" w:color="auto"/>
            </w:tcBorders>
          </w:tcPr>
          <w:p w14:paraId="1DA884D0"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64FBD8E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2CBC2E3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A45E53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6E8F4225" w14:textId="77777777" w:rsidTr="00EC66D0">
        <w:tc>
          <w:tcPr>
            <w:tcW w:w="5107" w:type="dxa"/>
            <w:tcBorders>
              <w:top w:val="single" w:sz="6" w:space="0" w:color="auto"/>
              <w:left w:val="single" w:sz="6" w:space="0" w:color="auto"/>
              <w:bottom w:val="single" w:sz="6" w:space="0" w:color="auto"/>
              <w:right w:val="single" w:sz="6" w:space="0" w:color="auto"/>
            </w:tcBorders>
          </w:tcPr>
          <w:p w14:paraId="3F163EA5"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у</w:t>
            </w:r>
            <w:r w:rsidRPr="00294DA8">
              <w:rPr>
                <w:rFonts w:ascii="Times New Roman" w:eastAsia="Times New Roman" w:hAnsi="Times New Roman" w:cs="Times New Roman"/>
                <w:sz w:val="20"/>
                <w:szCs w:val="20"/>
                <w:lang w:val="ru-RU" w:eastAsia="ru-RU"/>
              </w:rPr>
              <w:t xml:space="preserve"> тому числі</w:t>
            </w:r>
            <w:r w:rsidRPr="00294DA8">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536E100A"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406A3024"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4C5AD1E"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1EB159B1" w14:textId="77777777" w:rsidTr="00EC66D0">
        <w:tc>
          <w:tcPr>
            <w:tcW w:w="5107" w:type="dxa"/>
            <w:tcBorders>
              <w:top w:val="single" w:sz="6" w:space="0" w:color="auto"/>
              <w:left w:val="single" w:sz="6" w:space="0" w:color="auto"/>
              <w:bottom w:val="single" w:sz="6" w:space="0" w:color="auto"/>
              <w:right w:val="single" w:sz="6" w:space="0" w:color="auto"/>
            </w:tcBorders>
          </w:tcPr>
          <w:p w14:paraId="08E97503"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F3AB96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0AE7589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3D9CB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6617227F" w14:textId="77777777" w:rsidTr="00EC66D0">
        <w:tc>
          <w:tcPr>
            <w:tcW w:w="5107" w:type="dxa"/>
            <w:tcBorders>
              <w:top w:val="single" w:sz="6" w:space="0" w:color="auto"/>
              <w:left w:val="single" w:sz="6" w:space="0" w:color="auto"/>
              <w:bottom w:val="single" w:sz="6" w:space="0" w:color="auto"/>
              <w:right w:val="single" w:sz="6" w:space="0" w:color="auto"/>
            </w:tcBorders>
          </w:tcPr>
          <w:p w14:paraId="14CAACE7"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3E57C5FA"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4852DA2B"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17.6</w:t>
            </w:r>
          </w:p>
        </w:tc>
        <w:tc>
          <w:tcPr>
            <w:tcW w:w="1986" w:type="dxa"/>
            <w:tcBorders>
              <w:top w:val="single" w:sz="6" w:space="0" w:color="auto"/>
              <w:left w:val="single" w:sz="6" w:space="0" w:color="auto"/>
              <w:bottom w:val="single" w:sz="6" w:space="0" w:color="auto"/>
              <w:right w:val="single" w:sz="6" w:space="0" w:color="auto"/>
            </w:tcBorders>
            <w:vAlign w:val="center"/>
          </w:tcPr>
          <w:p w14:paraId="2D886F00"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15.9</w:t>
            </w:r>
          </w:p>
        </w:tc>
      </w:tr>
      <w:tr w:rsidR="00294DA8" w:rsidRPr="00294DA8" w14:paraId="6FC04AF5" w14:textId="77777777" w:rsidTr="00EC66D0">
        <w:trPr>
          <w:cantSplit/>
        </w:trPr>
        <w:tc>
          <w:tcPr>
            <w:tcW w:w="5107" w:type="dxa"/>
            <w:tcBorders>
              <w:top w:val="single" w:sz="6" w:space="0" w:color="auto"/>
              <w:left w:val="single" w:sz="6" w:space="0" w:color="auto"/>
              <w:bottom w:val="single" w:sz="6" w:space="0" w:color="auto"/>
              <w:right w:val="single" w:sz="6" w:space="0" w:color="auto"/>
            </w:tcBorders>
          </w:tcPr>
          <w:p w14:paraId="209357A0"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4F9567C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31BAD7D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4.3</w:t>
            </w:r>
          </w:p>
        </w:tc>
        <w:tc>
          <w:tcPr>
            <w:tcW w:w="1986" w:type="dxa"/>
            <w:tcBorders>
              <w:top w:val="single" w:sz="6" w:space="0" w:color="auto"/>
              <w:left w:val="single" w:sz="6" w:space="0" w:color="auto"/>
              <w:bottom w:val="single" w:sz="6" w:space="0" w:color="auto"/>
              <w:right w:val="single" w:sz="6" w:space="0" w:color="auto"/>
            </w:tcBorders>
            <w:vAlign w:val="center"/>
          </w:tcPr>
          <w:p w14:paraId="67F6524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17.3</w:t>
            </w:r>
          </w:p>
        </w:tc>
      </w:tr>
      <w:tr w:rsidR="00294DA8" w:rsidRPr="00294DA8" w14:paraId="6DFB195F" w14:textId="77777777" w:rsidTr="00EC66D0">
        <w:trPr>
          <w:cantSplit/>
        </w:trPr>
        <w:tc>
          <w:tcPr>
            <w:tcW w:w="5107" w:type="dxa"/>
            <w:tcBorders>
              <w:top w:val="single" w:sz="6" w:space="0" w:color="auto"/>
              <w:left w:val="single" w:sz="6" w:space="0" w:color="auto"/>
              <w:bottom w:val="single" w:sz="6" w:space="0" w:color="auto"/>
              <w:right w:val="single" w:sz="6" w:space="0" w:color="auto"/>
            </w:tcBorders>
          </w:tcPr>
          <w:p w14:paraId="3F0883ED"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44B9FCB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E215F6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15611F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2E21FA9D" w14:textId="77777777" w:rsidTr="00EC66D0">
        <w:trPr>
          <w:cantSplit/>
        </w:trPr>
        <w:tc>
          <w:tcPr>
            <w:tcW w:w="5107" w:type="dxa"/>
            <w:tcBorders>
              <w:top w:val="single" w:sz="6" w:space="0" w:color="auto"/>
              <w:left w:val="single" w:sz="6" w:space="0" w:color="auto"/>
              <w:bottom w:val="single" w:sz="6" w:space="0" w:color="auto"/>
              <w:right w:val="single" w:sz="6" w:space="0" w:color="auto"/>
            </w:tcBorders>
          </w:tcPr>
          <w:p w14:paraId="55095503"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620F2589"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7A1FE39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114.0</w:t>
            </w:r>
          </w:p>
        </w:tc>
        <w:tc>
          <w:tcPr>
            <w:tcW w:w="1986" w:type="dxa"/>
            <w:tcBorders>
              <w:top w:val="single" w:sz="6" w:space="0" w:color="auto"/>
              <w:left w:val="single" w:sz="6" w:space="0" w:color="auto"/>
              <w:bottom w:val="single" w:sz="6" w:space="0" w:color="auto"/>
              <w:right w:val="single" w:sz="6" w:space="0" w:color="auto"/>
            </w:tcBorders>
            <w:vAlign w:val="center"/>
          </w:tcPr>
          <w:p w14:paraId="346BFEF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31.9</w:t>
            </w:r>
          </w:p>
        </w:tc>
      </w:tr>
      <w:tr w:rsidR="00294DA8" w:rsidRPr="00294DA8" w14:paraId="51D730A7" w14:textId="77777777" w:rsidTr="00EC66D0">
        <w:trPr>
          <w:cantSplit/>
        </w:trPr>
        <w:tc>
          <w:tcPr>
            <w:tcW w:w="5107" w:type="dxa"/>
            <w:tcBorders>
              <w:top w:val="single" w:sz="6" w:space="0" w:color="auto"/>
              <w:left w:val="single" w:sz="6" w:space="0" w:color="auto"/>
              <w:bottom w:val="single" w:sz="6" w:space="0" w:color="auto"/>
              <w:right w:val="single" w:sz="6" w:space="0" w:color="auto"/>
            </w:tcBorders>
          </w:tcPr>
          <w:p w14:paraId="6898368B"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327166B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437E2364"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92093E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33564F59" w14:textId="77777777" w:rsidTr="00EC66D0">
        <w:tc>
          <w:tcPr>
            <w:tcW w:w="5107" w:type="dxa"/>
            <w:tcBorders>
              <w:top w:val="single" w:sz="6" w:space="0" w:color="auto"/>
              <w:left w:val="single" w:sz="6" w:space="0" w:color="auto"/>
              <w:bottom w:val="single" w:sz="6" w:space="0" w:color="auto"/>
              <w:right w:val="single" w:sz="6" w:space="0" w:color="auto"/>
            </w:tcBorders>
          </w:tcPr>
          <w:p w14:paraId="47725CCC"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095EC7B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141F9304"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23.4</w:t>
            </w:r>
          </w:p>
        </w:tc>
        <w:tc>
          <w:tcPr>
            <w:tcW w:w="1986" w:type="dxa"/>
            <w:tcBorders>
              <w:top w:val="single" w:sz="6" w:space="0" w:color="auto"/>
              <w:left w:val="single" w:sz="6" w:space="0" w:color="auto"/>
              <w:bottom w:val="single" w:sz="6" w:space="0" w:color="auto"/>
              <w:right w:val="single" w:sz="6" w:space="0" w:color="auto"/>
            </w:tcBorders>
            <w:vAlign w:val="center"/>
          </w:tcPr>
          <w:p w14:paraId="1A57BF6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16.4</w:t>
            </w:r>
          </w:p>
        </w:tc>
      </w:tr>
      <w:tr w:rsidR="00294DA8" w:rsidRPr="00294DA8" w14:paraId="32A1D21F" w14:textId="77777777" w:rsidTr="00EC66D0">
        <w:tc>
          <w:tcPr>
            <w:tcW w:w="5107" w:type="dxa"/>
            <w:tcBorders>
              <w:top w:val="single" w:sz="6" w:space="0" w:color="auto"/>
              <w:left w:val="single" w:sz="6" w:space="0" w:color="auto"/>
              <w:bottom w:val="single" w:sz="6" w:space="0" w:color="auto"/>
              <w:right w:val="single" w:sz="6" w:space="0" w:color="auto"/>
            </w:tcBorders>
          </w:tcPr>
          <w:p w14:paraId="112ED204" w14:textId="77777777" w:rsidR="00294DA8" w:rsidRPr="00294DA8" w:rsidRDefault="00294DA8" w:rsidP="00294DA8">
            <w:pPr>
              <w:widowControl w:val="0"/>
              <w:spacing w:after="0" w:line="240" w:lineRule="auto"/>
              <w:ind w:hanging="40"/>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4C3B9E4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2633AD76"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27924D07"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0.1</w:t>
            </w:r>
          </w:p>
        </w:tc>
      </w:tr>
      <w:tr w:rsidR="00294DA8" w:rsidRPr="00294DA8" w14:paraId="452E5829" w14:textId="77777777" w:rsidTr="00EC66D0">
        <w:tc>
          <w:tcPr>
            <w:tcW w:w="5107" w:type="dxa"/>
            <w:tcBorders>
              <w:top w:val="single" w:sz="6" w:space="0" w:color="auto"/>
              <w:left w:val="single" w:sz="6" w:space="0" w:color="auto"/>
              <w:bottom w:val="single" w:sz="6" w:space="0" w:color="auto"/>
              <w:right w:val="single" w:sz="6" w:space="0" w:color="auto"/>
            </w:tcBorders>
          </w:tcPr>
          <w:p w14:paraId="0506BB2B"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E47142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37DDB4A0"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67337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58D905F8" w14:textId="77777777" w:rsidTr="00EC66D0">
        <w:tc>
          <w:tcPr>
            <w:tcW w:w="5107" w:type="dxa"/>
            <w:tcBorders>
              <w:top w:val="single" w:sz="6" w:space="0" w:color="auto"/>
              <w:left w:val="single" w:sz="6" w:space="0" w:color="auto"/>
              <w:bottom w:val="single" w:sz="6" w:space="0" w:color="auto"/>
              <w:right w:val="single" w:sz="6" w:space="0" w:color="auto"/>
            </w:tcBorders>
          </w:tcPr>
          <w:p w14:paraId="1DF9075F"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759C7F4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0FCAE637"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159.4</w:t>
            </w:r>
          </w:p>
        </w:tc>
        <w:tc>
          <w:tcPr>
            <w:tcW w:w="1986" w:type="dxa"/>
            <w:tcBorders>
              <w:top w:val="single" w:sz="6" w:space="0" w:color="auto"/>
              <w:left w:val="single" w:sz="6" w:space="0" w:color="auto"/>
              <w:bottom w:val="single" w:sz="6" w:space="0" w:color="auto"/>
              <w:right w:val="single" w:sz="6" w:space="0" w:color="auto"/>
            </w:tcBorders>
            <w:vAlign w:val="center"/>
          </w:tcPr>
          <w:p w14:paraId="75EE7A5C"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81.6</w:t>
            </w:r>
          </w:p>
        </w:tc>
      </w:tr>
      <w:tr w:rsidR="00294DA8" w:rsidRPr="00294DA8" w14:paraId="47342EE8" w14:textId="77777777" w:rsidTr="00EC66D0">
        <w:trPr>
          <w:trHeight w:val="59"/>
        </w:trPr>
        <w:tc>
          <w:tcPr>
            <w:tcW w:w="5107" w:type="dxa"/>
            <w:tcBorders>
              <w:top w:val="single" w:sz="6" w:space="0" w:color="auto"/>
              <w:left w:val="single" w:sz="6" w:space="0" w:color="auto"/>
              <w:bottom w:val="single" w:sz="6" w:space="0" w:color="auto"/>
              <w:right w:val="single" w:sz="6" w:space="0" w:color="auto"/>
            </w:tcBorders>
          </w:tcPr>
          <w:p w14:paraId="18C6E053"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color w:val="000000"/>
                <w:sz w:val="20"/>
                <w:szCs w:val="20"/>
                <w:lang w:val="en-US" w:eastAsia="ru-RU"/>
              </w:rPr>
              <w:t>I</w:t>
            </w:r>
            <w:r w:rsidRPr="00294DA8">
              <w:rPr>
                <w:rFonts w:ascii="Times New Roman" w:eastAsia="Times New Roman" w:hAnsi="Times New Roman" w:cs="Times New Roman"/>
                <w:b/>
                <w:bCs/>
                <w:color w:val="000000"/>
                <w:sz w:val="20"/>
                <w:szCs w:val="20"/>
                <w:lang w:val="uk-UA" w:eastAsia="ru-RU"/>
              </w:rPr>
              <w:t>ІІ</w:t>
            </w:r>
            <w:r w:rsidRPr="00294DA8">
              <w:rPr>
                <w:rFonts w:ascii="Times New Roman" w:eastAsia="Times New Roman" w:hAnsi="Times New Roman" w:cs="Times New Roman"/>
                <w:b/>
                <w:bCs/>
                <w:color w:val="000000"/>
                <w:sz w:val="20"/>
                <w:szCs w:val="20"/>
                <w:lang w:val="ru-RU" w:eastAsia="ru-RU"/>
              </w:rPr>
              <w:t xml:space="preserve">. </w:t>
            </w:r>
            <w:r w:rsidRPr="00294DA8">
              <w:rPr>
                <w:rFonts w:ascii="Times New Roman" w:eastAsia="Times New Roman" w:hAnsi="Times New Roman" w:cs="Times New Roman"/>
                <w:b/>
                <w:bCs/>
                <w:color w:val="000000"/>
                <w:sz w:val="20"/>
                <w:szCs w:val="20"/>
                <w:lang w:val="uk-UA" w:eastAsia="ru-RU"/>
              </w:rPr>
              <w:t>Необоротні</w:t>
            </w:r>
            <w:r w:rsidRPr="00294DA8">
              <w:rPr>
                <w:rFonts w:ascii="Times New Roman" w:eastAsia="Times New Roman" w:hAnsi="Times New Roman" w:cs="Times New Roman"/>
                <w:b/>
                <w:bCs/>
                <w:color w:val="000000"/>
                <w:sz w:val="20"/>
                <w:szCs w:val="20"/>
                <w:lang w:val="ru-RU" w:eastAsia="ru-RU"/>
              </w:rPr>
              <w:t xml:space="preserve"> </w:t>
            </w:r>
            <w:r w:rsidRPr="00294DA8">
              <w:rPr>
                <w:rFonts w:ascii="Times New Roman" w:eastAsia="Times New Roman" w:hAnsi="Times New Roman" w:cs="Times New Roman"/>
                <w:b/>
                <w:bCs/>
                <w:color w:val="000000"/>
                <w:sz w:val="20"/>
                <w:szCs w:val="20"/>
                <w:lang w:val="uk-UA" w:eastAsia="ru-RU"/>
              </w:rPr>
              <w:t>активи, утримані для продажу,</w:t>
            </w:r>
            <w:r w:rsidRPr="00294DA8">
              <w:rPr>
                <w:rFonts w:ascii="Times New Roman" w:eastAsia="Times New Roman" w:hAnsi="Times New Roman" w:cs="Times New Roman"/>
                <w:b/>
                <w:bCs/>
                <w:color w:val="000000"/>
                <w:sz w:val="20"/>
                <w:szCs w:val="20"/>
                <w:lang w:val="ru-RU" w:eastAsia="ru-RU"/>
              </w:rPr>
              <w:t xml:space="preserve"> та </w:t>
            </w:r>
            <w:r w:rsidRPr="00294DA8">
              <w:rPr>
                <w:rFonts w:ascii="Times New Roman" w:eastAsia="Times New Roman" w:hAnsi="Times New Roman" w:cs="Times New Roman"/>
                <w:b/>
                <w:bCs/>
                <w:color w:val="000000"/>
                <w:sz w:val="20"/>
                <w:szCs w:val="20"/>
                <w:lang w:val="uk-UA" w:eastAsia="ru-RU"/>
              </w:rPr>
              <w:t>групи</w:t>
            </w:r>
            <w:r w:rsidRPr="00294DA8">
              <w:rPr>
                <w:rFonts w:ascii="Times New Roman" w:eastAsia="Times New Roman" w:hAnsi="Times New Roman" w:cs="Times New Roman"/>
                <w:b/>
                <w:bCs/>
                <w:color w:val="000000"/>
                <w:sz w:val="20"/>
                <w:szCs w:val="20"/>
                <w:lang w:val="ru-RU" w:eastAsia="ru-RU"/>
              </w:rPr>
              <w:t xml:space="preserve"> </w:t>
            </w:r>
            <w:r w:rsidRPr="00294DA8">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209892D7"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18460EE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B6BB16"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30A89DA4" w14:textId="77777777" w:rsidTr="00EC66D0">
        <w:tc>
          <w:tcPr>
            <w:tcW w:w="5107" w:type="dxa"/>
            <w:tcBorders>
              <w:top w:val="single" w:sz="6" w:space="0" w:color="auto"/>
              <w:left w:val="single" w:sz="6" w:space="0" w:color="auto"/>
              <w:bottom w:val="single" w:sz="6" w:space="0" w:color="auto"/>
              <w:right w:val="single" w:sz="6" w:space="0" w:color="auto"/>
            </w:tcBorders>
          </w:tcPr>
          <w:p w14:paraId="37F8540C" w14:textId="77777777" w:rsidR="00294DA8" w:rsidRPr="00294DA8" w:rsidRDefault="00294DA8" w:rsidP="00294DA8">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4CBD1B1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0DC41254"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357.2</w:t>
            </w:r>
          </w:p>
        </w:tc>
        <w:tc>
          <w:tcPr>
            <w:tcW w:w="1986" w:type="dxa"/>
            <w:tcBorders>
              <w:top w:val="single" w:sz="6" w:space="0" w:color="auto"/>
              <w:left w:val="single" w:sz="6" w:space="0" w:color="auto"/>
              <w:bottom w:val="single" w:sz="6" w:space="0" w:color="auto"/>
              <w:right w:val="single" w:sz="6" w:space="0" w:color="auto"/>
            </w:tcBorders>
            <w:vAlign w:val="center"/>
          </w:tcPr>
          <w:p w14:paraId="35FFC80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253.1</w:t>
            </w:r>
          </w:p>
        </w:tc>
      </w:tr>
    </w:tbl>
    <w:p w14:paraId="4FB456CC"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ru-RU" w:eastAsia="ru-RU"/>
        </w:rPr>
      </w:pPr>
    </w:p>
    <w:p w14:paraId="5472AF1E"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ru-RU" w:eastAsia="ru-RU"/>
        </w:rPr>
      </w:pPr>
    </w:p>
    <w:p w14:paraId="4EB4F806"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uk-UA" w:eastAsia="ru-RU"/>
        </w:rPr>
      </w:pPr>
      <w:r w:rsidRPr="00294DA8">
        <w:rPr>
          <w:rFonts w:ascii="Times New Roman" w:eastAsia="Times New Roman" w:hAnsi="Times New Roman" w:cs="Times New Roman"/>
          <w:sz w:val="10"/>
          <w:szCs w:val="10"/>
          <w:lang w:val="uk-UA" w:eastAsia="ru-RU"/>
        </w:rPr>
        <w:br w:type="page"/>
      </w:r>
    </w:p>
    <w:p w14:paraId="0F9BEE20"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uk-UA" w:eastAsia="ru-RU"/>
        </w:rPr>
      </w:pPr>
    </w:p>
    <w:p w14:paraId="6C0B0356"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uk-UA" w:eastAsia="ru-RU"/>
        </w:rPr>
      </w:pPr>
    </w:p>
    <w:p w14:paraId="7D8BDF8B" w14:textId="77777777" w:rsidR="00294DA8" w:rsidRPr="00294DA8" w:rsidRDefault="00294DA8" w:rsidP="00294DA8">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94DA8" w:rsidRPr="00294DA8" w14:paraId="79856F39" w14:textId="77777777" w:rsidTr="00EC66D0">
        <w:tc>
          <w:tcPr>
            <w:tcW w:w="5107" w:type="dxa"/>
            <w:tcBorders>
              <w:top w:val="single" w:sz="6" w:space="0" w:color="auto"/>
              <w:left w:val="single" w:sz="6" w:space="0" w:color="auto"/>
              <w:bottom w:val="single" w:sz="6" w:space="0" w:color="auto"/>
              <w:right w:val="single" w:sz="6" w:space="0" w:color="auto"/>
            </w:tcBorders>
            <w:vAlign w:val="center"/>
          </w:tcPr>
          <w:p w14:paraId="7A0BC783" w14:textId="77777777" w:rsidR="00294DA8" w:rsidRPr="00294DA8" w:rsidRDefault="00294DA8" w:rsidP="00294DA8">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0F1DBB6"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498696FB"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4B5AE80F"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На кінець звітного періоду</w:t>
            </w:r>
          </w:p>
        </w:tc>
      </w:tr>
      <w:tr w:rsidR="00294DA8" w:rsidRPr="00294DA8" w14:paraId="55E1FB2F" w14:textId="77777777" w:rsidTr="00EC66D0">
        <w:tc>
          <w:tcPr>
            <w:tcW w:w="5107" w:type="dxa"/>
            <w:tcBorders>
              <w:top w:val="single" w:sz="6" w:space="0" w:color="auto"/>
              <w:left w:val="single" w:sz="6" w:space="0" w:color="auto"/>
              <w:bottom w:val="single" w:sz="6" w:space="0" w:color="auto"/>
              <w:right w:val="single" w:sz="6" w:space="0" w:color="auto"/>
            </w:tcBorders>
            <w:shd w:val="clear" w:color="auto" w:fill="E6E6E6"/>
          </w:tcPr>
          <w:p w14:paraId="0F08CD81"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5FC081A3"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773A37C2"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F79FCC0"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4</w:t>
            </w:r>
          </w:p>
        </w:tc>
      </w:tr>
      <w:tr w:rsidR="00294DA8" w:rsidRPr="00294DA8" w14:paraId="3D5C1DFB" w14:textId="77777777" w:rsidTr="00EC66D0">
        <w:tc>
          <w:tcPr>
            <w:tcW w:w="5107" w:type="dxa"/>
            <w:tcBorders>
              <w:top w:val="single" w:sz="6" w:space="0" w:color="auto"/>
              <w:left w:val="single" w:sz="6" w:space="0" w:color="auto"/>
              <w:bottom w:val="single" w:sz="6" w:space="0" w:color="auto"/>
              <w:right w:val="single" w:sz="6" w:space="0" w:color="auto"/>
            </w:tcBorders>
          </w:tcPr>
          <w:p w14:paraId="596E2512"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71910C1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14:paraId="6488AA8F"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14:paraId="6A042DC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r>
      <w:tr w:rsidR="00294DA8" w:rsidRPr="00294DA8" w14:paraId="2306671D" w14:textId="77777777" w:rsidTr="00EC66D0">
        <w:tc>
          <w:tcPr>
            <w:tcW w:w="5107" w:type="dxa"/>
            <w:tcBorders>
              <w:top w:val="single" w:sz="6" w:space="0" w:color="auto"/>
              <w:left w:val="single" w:sz="6" w:space="0" w:color="auto"/>
              <w:bottom w:val="single" w:sz="6" w:space="0" w:color="auto"/>
              <w:right w:val="single" w:sz="6" w:space="0" w:color="auto"/>
            </w:tcBorders>
          </w:tcPr>
          <w:p w14:paraId="11F6E9FF"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 xml:space="preserve">Зареєстрований (пайовий) </w:t>
            </w:r>
            <w:r w:rsidRPr="00294DA8">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87B9DE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96463BB"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116.6</w:t>
            </w:r>
          </w:p>
        </w:tc>
        <w:tc>
          <w:tcPr>
            <w:tcW w:w="1986" w:type="dxa"/>
            <w:tcBorders>
              <w:top w:val="single" w:sz="6" w:space="0" w:color="auto"/>
              <w:left w:val="single" w:sz="6" w:space="0" w:color="auto"/>
              <w:bottom w:val="single" w:sz="6" w:space="0" w:color="auto"/>
              <w:right w:val="single" w:sz="6" w:space="0" w:color="auto"/>
            </w:tcBorders>
            <w:vAlign w:val="center"/>
          </w:tcPr>
          <w:p w14:paraId="2B52D01B"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116.6</w:t>
            </w:r>
          </w:p>
        </w:tc>
      </w:tr>
      <w:tr w:rsidR="00294DA8" w:rsidRPr="00294DA8" w14:paraId="481213D6" w14:textId="77777777" w:rsidTr="00EC66D0">
        <w:tc>
          <w:tcPr>
            <w:tcW w:w="5107" w:type="dxa"/>
            <w:tcBorders>
              <w:top w:val="single" w:sz="6" w:space="0" w:color="auto"/>
              <w:left w:val="single" w:sz="6" w:space="0" w:color="auto"/>
              <w:bottom w:val="single" w:sz="6" w:space="0" w:color="auto"/>
              <w:right w:val="single" w:sz="6" w:space="0" w:color="auto"/>
            </w:tcBorders>
          </w:tcPr>
          <w:p w14:paraId="47AE8C11"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E403B6D"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5134708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307.3</w:t>
            </w:r>
          </w:p>
        </w:tc>
        <w:tc>
          <w:tcPr>
            <w:tcW w:w="1986" w:type="dxa"/>
            <w:tcBorders>
              <w:top w:val="single" w:sz="6" w:space="0" w:color="auto"/>
              <w:left w:val="single" w:sz="6" w:space="0" w:color="auto"/>
              <w:bottom w:val="single" w:sz="6" w:space="0" w:color="auto"/>
              <w:right w:val="single" w:sz="6" w:space="0" w:color="auto"/>
            </w:tcBorders>
            <w:vAlign w:val="center"/>
          </w:tcPr>
          <w:p w14:paraId="63CCEFA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307.3</w:t>
            </w:r>
          </w:p>
        </w:tc>
      </w:tr>
      <w:tr w:rsidR="00294DA8" w:rsidRPr="00294DA8" w14:paraId="08297EAA" w14:textId="77777777" w:rsidTr="00EC66D0">
        <w:tc>
          <w:tcPr>
            <w:tcW w:w="5107" w:type="dxa"/>
            <w:tcBorders>
              <w:top w:val="single" w:sz="6" w:space="0" w:color="auto"/>
              <w:left w:val="single" w:sz="6" w:space="0" w:color="auto"/>
              <w:bottom w:val="single" w:sz="6" w:space="0" w:color="auto"/>
              <w:right w:val="single" w:sz="6" w:space="0" w:color="auto"/>
            </w:tcBorders>
          </w:tcPr>
          <w:p w14:paraId="788FC77D"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3EE502F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72AEAD3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237223E"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066148CF" w14:textId="77777777" w:rsidTr="00EC66D0">
        <w:tc>
          <w:tcPr>
            <w:tcW w:w="5107" w:type="dxa"/>
            <w:tcBorders>
              <w:top w:val="single" w:sz="6" w:space="0" w:color="auto"/>
              <w:left w:val="single" w:sz="6" w:space="0" w:color="auto"/>
              <w:bottom w:val="single" w:sz="6" w:space="0" w:color="auto"/>
              <w:right w:val="single" w:sz="6" w:space="0" w:color="auto"/>
            </w:tcBorders>
          </w:tcPr>
          <w:p w14:paraId="3AED06F1"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3230147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798D9C3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( 94.7 )</w:t>
            </w:r>
          </w:p>
        </w:tc>
        <w:tc>
          <w:tcPr>
            <w:tcW w:w="1986" w:type="dxa"/>
            <w:tcBorders>
              <w:top w:val="single" w:sz="6" w:space="0" w:color="auto"/>
              <w:left w:val="single" w:sz="6" w:space="0" w:color="auto"/>
              <w:bottom w:val="single" w:sz="6" w:space="0" w:color="auto"/>
              <w:right w:val="single" w:sz="6" w:space="0" w:color="auto"/>
            </w:tcBorders>
            <w:vAlign w:val="center"/>
          </w:tcPr>
          <w:p w14:paraId="48AF411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( 404.3 )</w:t>
            </w:r>
          </w:p>
        </w:tc>
      </w:tr>
      <w:tr w:rsidR="00294DA8" w:rsidRPr="00294DA8" w14:paraId="0006186B" w14:textId="77777777" w:rsidTr="00EC66D0">
        <w:tc>
          <w:tcPr>
            <w:tcW w:w="5107" w:type="dxa"/>
            <w:tcBorders>
              <w:top w:val="single" w:sz="6" w:space="0" w:color="auto"/>
              <w:left w:val="single" w:sz="6" w:space="0" w:color="auto"/>
              <w:bottom w:val="single" w:sz="6" w:space="0" w:color="auto"/>
              <w:right w:val="single" w:sz="6" w:space="0" w:color="auto"/>
            </w:tcBorders>
          </w:tcPr>
          <w:p w14:paraId="5D32CFD1"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15B5B9F"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28D69C4F"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4C37495B"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    )</w:t>
            </w:r>
          </w:p>
        </w:tc>
      </w:tr>
      <w:tr w:rsidR="00294DA8" w:rsidRPr="00294DA8" w14:paraId="76FDE73D" w14:textId="77777777" w:rsidTr="00EC66D0">
        <w:tc>
          <w:tcPr>
            <w:tcW w:w="5107" w:type="dxa"/>
            <w:tcBorders>
              <w:top w:val="single" w:sz="6" w:space="0" w:color="auto"/>
              <w:left w:val="single" w:sz="6" w:space="0" w:color="auto"/>
              <w:bottom w:val="single" w:sz="6" w:space="0" w:color="auto"/>
              <w:right w:val="single" w:sz="6" w:space="0" w:color="auto"/>
            </w:tcBorders>
          </w:tcPr>
          <w:p w14:paraId="04E36F55"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2432B4A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4849F2BC"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329.2</w:t>
            </w:r>
          </w:p>
        </w:tc>
        <w:tc>
          <w:tcPr>
            <w:tcW w:w="1986" w:type="dxa"/>
            <w:tcBorders>
              <w:top w:val="single" w:sz="6" w:space="0" w:color="auto"/>
              <w:left w:val="single" w:sz="6" w:space="0" w:color="auto"/>
              <w:bottom w:val="single" w:sz="6" w:space="0" w:color="auto"/>
              <w:right w:val="single" w:sz="6" w:space="0" w:color="auto"/>
            </w:tcBorders>
            <w:vAlign w:val="center"/>
          </w:tcPr>
          <w:p w14:paraId="57F1EC2A"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19.6</w:t>
            </w:r>
          </w:p>
        </w:tc>
      </w:tr>
      <w:tr w:rsidR="00294DA8" w:rsidRPr="00294DA8" w14:paraId="0078E339" w14:textId="77777777" w:rsidTr="00EC66D0">
        <w:tc>
          <w:tcPr>
            <w:tcW w:w="5107" w:type="dxa"/>
            <w:tcBorders>
              <w:top w:val="single" w:sz="6" w:space="0" w:color="auto"/>
              <w:left w:val="single" w:sz="6" w:space="0" w:color="auto"/>
              <w:bottom w:val="single" w:sz="6" w:space="0" w:color="auto"/>
              <w:right w:val="single" w:sz="6" w:space="0" w:color="auto"/>
            </w:tcBorders>
          </w:tcPr>
          <w:p w14:paraId="059D0327"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ru-RU" w:eastAsia="ru-RU"/>
              </w:rPr>
              <w:t>II. Довгострокові зобов'язання</w:t>
            </w:r>
            <w:r w:rsidRPr="00294DA8">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738EA989"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430AD9B7"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24F1F8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19F8A52D" w14:textId="77777777" w:rsidTr="00EC66D0">
        <w:tc>
          <w:tcPr>
            <w:tcW w:w="5107" w:type="dxa"/>
            <w:tcBorders>
              <w:top w:val="single" w:sz="6" w:space="0" w:color="auto"/>
              <w:left w:val="single" w:sz="6" w:space="0" w:color="auto"/>
              <w:bottom w:val="single" w:sz="6" w:space="0" w:color="auto"/>
              <w:right w:val="single" w:sz="6" w:space="0" w:color="auto"/>
            </w:tcBorders>
          </w:tcPr>
          <w:p w14:paraId="38B1B422"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14585F9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1D56C2C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247AE6E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ru-RU" w:eastAsia="ru-RU"/>
              </w:rPr>
            </w:pPr>
          </w:p>
        </w:tc>
      </w:tr>
      <w:tr w:rsidR="00294DA8" w:rsidRPr="00294DA8" w14:paraId="6A15DF34" w14:textId="77777777" w:rsidTr="00EC66D0">
        <w:tc>
          <w:tcPr>
            <w:tcW w:w="5107" w:type="dxa"/>
            <w:tcBorders>
              <w:top w:val="single" w:sz="6" w:space="0" w:color="auto"/>
              <w:left w:val="single" w:sz="6" w:space="0" w:color="auto"/>
              <w:bottom w:val="single" w:sz="6" w:space="0" w:color="auto"/>
              <w:right w:val="single" w:sz="6" w:space="0" w:color="auto"/>
            </w:tcBorders>
          </w:tcPr>
          <w:p w14:paraId="72E57BD9"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68CD1F2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20301307"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F56A57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29337F6A" w14:textId="77777777" w:rsidTr="00EC66D0">
        <w:tc>
          <w:tcPr>
            <w:tcW w:w="5107" w:type="dxa"/>
            <w:tcBorders>
              <w:top w:val="single" w:sz="6" w:space="0" w:color="auto"/>
              <w:left w:val="single" w:sz="6" w:space="0" w:color="auto"/>
              <w:bottom w:val="single" w:sz="6" w:space="0" w:color="auto"/>
              <w:right w:val="single" w:sz="6" w:space="0" w:color="auto"/>
            </w:tcBorders>
          </w:tcPr>
          <w:p w14:paraId="6420B12B"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ru-RU" w:eastAsia="ru-RU"/>
              </w:rPr>
              <w:t xml:space="preserve">Поточна </w:t>
            </w:r>
            <w:r w:rsidRPr="00294DA8">
              <w:rPr>
                <w:rFonts w:ascii="Times New Roman" w:eastAsia="Times New Roman" w:hAnsi="Times New Roman" w:cs="Times New Roman"/>
                <w:sz w:val="20"/>
                <w:szCs w:val="20"/>
                <w:lang w:val="uk-UA" w:eastAsia="ru-RU"/>
              </w:rPr>
              <w:t xml:space="preserve">кредиторська </w:t>
            </w:r>
            <w:r w:rsidRPr="00294DA8">
              <w:rPr>
                <w:rFonts w:ascii="Times New Roman" w:eastAsia="Times New Roman" w:hAnsi="Times New Roman" w:cs="Times New Roman"/>
                <w:sz w:val="20"/>
                <w:szCs w:val="20"/>
                <w:lang w:val="ru-RU" w:eastAsia="ru-RU"/>
              </w:rPr>
              <w:t>заборгованість за</w:t>
            </w:r>
            <w:r w:rsidRPr="00294DA8">
              <w:rPr>
                <w:rFonts w:ascii="Times New Roman" w:eastAsia="Times New Roman" w:hAnsi="Times New Roman" w:cs="Times New Roman"/>
                <w:sz w:val="20"/>
                <w:szCs w:val="20"/>
                <w:lang w:val="uk-UA" w:eastAsia="ru-RU"/>
              </w:rPr>
              <w:t xml:space="preserve"> :</w:t>
            </w:r>
          </w:p>
          <w:p w14:paraId="5539B24F"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xml:space="preserve">      </w:t>
            </w:r>
            <w:r w:rsidRPr="00294DA8">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217A6BE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708B13CC"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837BD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44F2A937" w14:textId="77777777" w:rsidTr="00EC66D0">
        <w:tc>
          <w:tcPr>
            <w:tcW w:w="5107" w:type="dxa"/>
            <w:tcBorders>
              <w:top w:val="single" w:sz="6" w:space="0" w:color="auto"/>
              <w:left w:val="single" w:sz="6" w:space="0" w:color="auto"/>
              <w:bottom w:val="single" w:sz="6" w:space="0" w:color="auto"/>
              <w:right w:val="single" w:sz="6" w:space="0" w:color="auto"/>
            </w:tcBorders>
          </w:tcPr>
          <w:p w14:paraId="37ABCCD7"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xml:space="preserve">      </w:t>
            </w:r>
            <w:r w:rsidRPr="00294DA8">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54DE2AF2"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A2273C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1.3</w:t>
            </w:r>
          </w:p>
        </w:tc>
        <w:tc>
          <w:tcPr>
            <w:tcW w:w="1986" w:type="dxa"/>
            <w:tcBorders>
              <w:top w:val="single" w:sz="6" w:space="0" w:color="auto"/>
              <w:left w:val="single" w:sz="6" w:space="0" w:color="auto"/>
              <w:bottom w:val="single" w:sz="6" w:space="0" w:color="auto"/>
              <w:right w:val="single" w:sz="6" w:space="0" w:color="auto"/>
            </w:tcBorders>
            <w:vAlign w:val="center"/>
          </w:tcPr>
          <w:p w14:paraId="46BFBE41"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183.7</w:t>
            </w:r>
          </w:p>
        </w:tc>
      </w:tr>
      <w:tr w:rsidR="00294DA8" w:rsidRPr="00294DA8" w14:paraId="3D2AD1A7" w14:textId="77777777" w:rsidTr="00EC66D0">
        <w:tc>
          <w:tcPr>
            <w:tcW w:w="5107" w:type="dxa"/>
            <w:tcBorders>
              <w:top w:val="single" w:sz="6" w:space="0" w:color="auto"/>
              <w:left w:val="single" w:sz="6" w:space="0" w:color="auto"/>
              <w:bottom w:val="single" w:sz="6" w:space="0" w:color="auto"/>
              <w:right w:val="single" w:sz="6" w:space="0" w:color="auto"/>
            </w:tcBorders>
          </w:tcPr>
          <w:p w14:paraId="2C528883"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754BC1C8"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76561EB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12.2</w:t>
            </w:r>
          </w:p>
        </w:tc>
        <w:tc>
          <w:tcPr>
            <w:tcW w:w="1986" w:type="dxa"/>
            <w:tcBorders>
              <w:top w:val="single" w:sz="6" w:space="0" w:color="auto"/>
              <w:left w:val="single" w:sz="6" w:space="0" w:color="auto"/>
              <w:bottom w:val="single" w:sz="6" w:space="0" w:color="auto"/>
              <w:right w:val="single" w:sz="6" w:space="0" w:color="auto"/>
            </w:tcBorders>
            <w:vAlign w:val="center"/>
          </w:tcPr>
          <w:p w14:paraId="60E49B6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23.0</w:t>
            </w:r>
          </w:p>
        </w:tc>
      </w:tr>
      <w:tr w:rsidR="00294DA8" w:rsidRPr="00294DA8" w14:paraId="26739471" w14:textId="77777777" w:rsidTr="00EC66D0">
        <w:tc>
          <w:tcPr>
            <w:tcW w:w="5107" w:type="dxa"/>
            <w:tcBorders>
              <w:top w:val="single" w:sz="6" w:space="0" w:color="auto"/>
              <w:left w:val="single" w:sz="6" w:space="0" w:color="auto"/>
              <w:bottom w:val="single" w:sz="6" w:space="0" w:color="auto"/>
              <w:right w:val="single" w:sz="6" w:space="0" w:color="auto"/>
            </w:tcBorders>
          </w:tcPr>
          <w:p w14:paraId="2EB9CA96"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89DAAF2"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43B3C03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1E1973B"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4276B69D" w14:textId="77777777" w:rsidTr="00EC66D0">
        <w:tc>
          <w:tcPr>
            <w:tcW w:w="5107" w:type="dxa"/>
            <w:tcBorders>
              <w:top w:val="single" w:sz="6" w:space="0" w:color="auto"/>
              <w:left w:val="single" w:sz="6" w:space="0" w:color="auto"/>
              <w:bottom w:val="single" w:sz="6" w:space="0" w:color="auto"/>
              <w:right w:val="single" w:sz="6" w:space="0" w:color="auto"/>
            </w:tcBorders>
          </w:tcPr>
          <w:p w14:paraId="3B127D01" w14:textId="77777777" w:rsidR="00294DA8" w:rsidRPr="00294DA8" w:rsidRDefault="00294DA8" w:rsidP="00294DA8">
            <w:pPr>
              <w:widowControl w:val="0"/>
              <w:spacing w:after="0" w:line="240" w:lineRule="auto"/>
              <w:ind w:hanging="40"/>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xml:space="preserve">       розрахунками </w:t>
            </w:r>
            <w:r w:rsidRPr="00294DA8">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4F5273E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2935CF1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055B11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549B2B37" w14:textId="77777777" w:rsidTr="00EC66D0">
        <w:tc>
          <w:tcPr>
            <w:tcW w:w="5107" w:type="dxa"/>
            <w:tcBorders>
              <w:top w:val="single" w:sz="6" w:space="0" w:color="auto"/>
              <w:left w:val="single" w:sz="6" w:space="0" w:color="auto"/>
              <w:bottom w:val="single" w:sz="6" w:space="0" w:color="auto"/>
              <w:right w:val="single" w:sz="6" w:space="0" w:color="auto"/>
            </w:tcBorders>
          </w:tcPr>
          <w:p w14:paraId="5F486BEA"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 xml:space="preserve">      розрахунками </w:t>
            </w:r>
            <w:r w:rsidRPr="00294DA8">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7860E9C3"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38F4E469"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5EB72A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4B4033C6" w14:textId="77777777" w:rsidTr="00EC66D0">
        <w:tc>
          <w:tcPr>
            <w:tcW w:w="5107" w:type="dxa"/>
            <w:tcBorders>
              <w:top w:val="single" w:sz="6" w:space="0" w:color="auto"/>
              <w:left w:val="single" w:sz="6" w:space="0" w:color="auto"/>
              <w:bottom w:val="single" w:sz="6" w:space="0" w:color="auto"/>
              <w:right w:val="single" w:sz="6" w:space="0" w:color="auto"/>
            </w:tcBorders>
          </w:tcPr>
          <w:p w14:paraId="5FD5CB0C" w14:textId="77777777" w:rsidR="00294DA8" w:rsidRPr="00294DA8" w:rsidRDefault="00294DA8" w:rsidP="00294DA8">
            <w:pPr>
              <w:widowControl w:val="0"/>
              <w:spacing w:after="0" w:line="240" w:lineRule="auto"/>
              <w:ind w:hanging="40"/>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7DB850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2B8BD03D"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C07473"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58A35B77" w14:textId="77777777" w:rsidTr="00EC66D0">
        <w:tc>
          <w:tcPr>
            <w:tcW w:w="5107" w:type="dxa"/>
            <w:tcBorders>
              <w:top w:val="single" w:sz="6" w:space="0" w:color="auto"/>
              <w:left w:val="single" w:sz="6" w:space="0" w:color="auto"/>
              <w:bottom w:val="single" w:sz="6" w:space="0" w:color="auto"/>
              <w:right w:val="single" w:sz="6" w:space="0" w:color="auto"/>
            </w:tcBorders>
          </w:tcPr>
          <w:p w14:paraId="790EFE28"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4F392C75"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5F6B5BF2"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14.5</w:t>
            </w:r>
          </w:p>
        </w:tc>
        <w:tc>
          <w:tcPr>
            <w:tcW w:w="1986" w:type="dxa"/>
            <w:tcBorders>
              <w:top w:val="single" w:sz="6" w:space="0" w:color="auto"/>
              <w:left w:val="single" w:sz="6" w:space="0" w:color="auto"/>
              <w:bottom w:val="single" w:sz="6" w:space="0" w:color="auto"/>
              <w:right w:val="single" w:sz="6" w:space="0" w:color="auto"/>
            </w:tcBorders>
            <w:vAlign w:val="center"/>
          </w:tcPr>
          <w:p w14:paraId="34B32BC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26.8</w:t>
            </w:r>
          </w:p>
        </w:tc>
      </w:tr>
      <w:tr w:rsidR="00294DA8" w:rsidRPr="00294DA8" w14:paraId="31E67529" w14:textId="77777777" w:rsidTr="00EC66D0">
        <w:tc>
          <w:tcPr>
            <w:tcW w:w="5107" w:type="dxa"/>
            <w:tcBorders>
              <w:top w:val="single" w:sz="6" w:space="0" w:color="auto"/>
              <w:left w:val="single" w:sz="6" w:space="0" w:color="auto"/>
              <w:bottom w:val="single" w:sz="6" w:space="0" w:color="auto"/>
              <w:right w:val="single" w:sz="6" w:space="0" w:color="auto"/>
            </w:tcBorders>
          </w:tcPr>
          <w:p w14:paraId="0DF8CCD5"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ru-RU" w:eastAsia="ru-RU"/>
              </w:rPr>
              <w:t>Усього за розділом I</w:t>
            </w:r>
            <w:r w:rsidRPr="00294DA8">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1CD6D0B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78128F77"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28.0</w:t>
            </w:r>
          </w:p>
        </w:tc>
        <w:tc>
          <w:tcPr>
            <w:tcW w:w="1986" w:type="dxa"/>
            <w:tcBorders>
              <w:top w:val="single" w:sz="6" w:space="0" w:color="auto"/>
              <w:left w:val="single" w:sz="6" w:space="0" w:color="auto"/>
              <w:bottom w:val="single" w:sz="6" w:space="0" w:color="auto"/>
              <w:right w:val="single" w:sz="6" w:space="0" w:color="auto"/>
            </w:tcBorders>
            <w:vAlign w:val="center"/>
          </w:tcPr>
          <w:p w14:paraId="7B16B9E5"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233.5</w:t>
            </w:r>
          </w:p>
        </w:tc>
      </w:tr>
      <w:tr w:rsidR="00294DA8" w:rsidRPr="00294DA8" w14:paraId="52DF4765" w14:textId="77777777" w:rsidTr="00EC66D0">
        <w:tc>
          <w:tcPr>
            <w:tcW w:w="5107" w:type="dxa"/>
            <w:tcBorders>
              <w:top w:val="single" w:sz="6" w:space="0" w:color="auto"/>
              <w:left w:val="single" w:sz="6" w:space="0" w:color="auto"/>
              <w:bottom w:val="single" w:sz="6" w:space="0" w:color="auto"/>
              <w:right w:val="single" w:sz="6" w:space="0" w:color="auto"/>
            </w:tcBorders>
          </w:tcPr>
          <w:p w14:paraId="7129802E" w14:textId="77777777" w:rsidR="00294DA8" w:rsidRPr="00294DA8" w:rsidRDefault="00294DA8" w:rsidP="00294DA8">
            <w:pPr>
              <w:widowControl w:val="0"/>
              <w:spacing w:after="0" w:line="240" w:lineRule="auto"/>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І</w:t>
            </w:r>
            <w:r w:rsidRPr="00294DA8">
              <w:rPr>
                <w:rFonts w:ascii="Times New Roman" w:eastAsia="Times New Roman" w:hAnsi="Times New Roman" w:cs="Times New Roman"/>
                <w:b/>
                <w:bCs/>
                <w:sz w:val="20"/>
                <w:szCs w:val="20"/>
                <w:lang w:val="ru-RU" w:eastAsia="ru-RU"/>
              </w:rPr>
              <w:t xml:space="preserve">V. </w:t>
            </w:r>
            <w:r w:rsidRPr="00294DA8">
              <w:rPr>
                <w:rFonts w:ascii="Times New Roman" w:eastAsia="Times New Roman" w:hAnsi="Times New Roman" w:cs="Times New Roman"/>
                <w:b/>
                <w:bCs/>
                <w:sz w:val="20"/>
                <w:szCs w:val="20"/>
                <w:lang w:val="uk-UA" w:eastAsia="ru-RU"/>
              </w:rPr>
              <w:t>Зобов’</w:t>
            </w:r>
            <w:r w:rsidRPr="00294DA8">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027603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61A21ED3"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857B7E"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w:t>
            </w:r>
          </w:p>
        </w:tc>
      </w:tr>
      <w:tr w:rsidR="00294DA8" w:rsidRPr="00294DA8" w14:paraId="1079DE12" w14:textId="77777777" w:rsidTr="00EC66D0">
        <w:tc>
          <w:tcPr>
            <w:tcW w:w="5107" w:type="dxa"/>
            <w:tcBorders>
              <w:top w:val="single" w:sz="6" w:space="0" w:color="auto"/>
              <w:left w:val="single" w:sz="6" w:space="0" w:color="auto"/>
              <w:bottom w:val="single" w:sz="6" w:space="0" w:color="auto"/>
              <w:right w:val="single" w:sz="6" w:space="0" w:color="auto"/>
            </w:tcBorders>
          </w:tcPr>
          <w:p w14:paraId="5AC2D77D" w14:textId="77777777" w:rsidR="00294DA8" w:rsidRPr="00294DA8" w:rsidRDefault="00294DA8" w:rsidP="00294DA8">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294DA8">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7FD1C287"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2D20B95E"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uk-UA" w:eastAsia="ru-RU"/>
              </w:rPr>
              <w:t>357.2</w:t>
            </w:r>
          </w:p>
        </w:tc>
        <w:tc>
          <w:tcPr>
            <w:tcW w:w="1986" w:type="dxa"/>
            <w:tcBorders>
              <w:top w:val="single" w:sz="6" w:space="0" w:color="auto"/>
              <w:left w:val="single" w:sz="6" w:space="0" w:color="auto"/>
              <w:bottom w:val="single" w:sz="6" w:space="0" w:color="auto"/>
              <w:right w:val="single" w:sz="6" w:space="0" w:color="auto"/>
            </w:tcBorders>
            <w:vAlign w:val="center"/>
          </w:tcPr>
          <w:p w14:paraId="5B741C98" w14:textId="77777777" w:rsidR="00294DA8" w:rsidRPr="00294DA8" w:rsidRDefault="00294DA8" w:rsidP="00294DA8">
            <w:pPr>
              <w:widowControl w:val="0"/>
              <w:spacing w:after="0" w:line="240" w:lineRule="auto"/>
              <w:ind w:firstLine="567"/>
              <w:jc w:val="center"/>
              <w:rPr>
                <w:rFonts w:ascii="Times New Roman" w:eastAsia="Times New Roman" w:hAnsi="Times New Roman" w:cs="Times New Roman"/>
                <w:sz w:val="20"/>
                <w:szCs w:val="20"/>
                <w:lang w:val="ru-RU" w:eastAsia="ru-RU"/>
              </w:rPr>
            </w:pPr>
            <w:r w:rsidRPr="00294DA8">
              <w:rPr>
                <w:rFonts w:ascii="Times New Roman" w:eastAsia="Times New Roman" w:hAnsi="Times New Roman" w:cs="Times New Roman"/>
                <w:sz w:val="20"/>
                <w:szCs w:val="20"/>
                <w:lang w:val="uk-UA" w:eastAsia="ru-RU"/>
              </w:rPr>
              <w:t>253.1</w:t>
            </w:r>
          </w:p>
        </w:tc>
      </w:tr>
    </w:tbl>
    <w:p w14:paraId="2E490CC4" w14:textId="77777777" w:rsidR="00294DA8" w:rsidRPr="00294DA8" w:rsidRDefault="00294DA8" w:rsidP="00294DA8">
      <w:pPr>
        <w:widowControl w:val="0"/>
        <w:spacing w:after="0" w:line="240" w:lineRule="auto"/>
        <w:ind w:firstLine="567"/>
        <w:jc w:val="right"/>
        <w:rPr>
          <w:rFonts w:ascii="Times New Roman" w:eastAsia="Times New Roman" w:hAnsi="Times New Roman" w:cs="Times New Roman"/>
          <w:b/>
          <w:lang w:val="uk-UA" w:eastAsia="ru-RU"/>
        </w:rPr>
      </w:pPr>
    </w:p>
    <w:p w14:paraId="437B85D5" w14:textId="77777777" w:rsidR="00294DA8" w:rsidRPr="00294DA8" w:rsidRDefault="00294DA8" w:rsidP="00294DA8">
      <w:pPr>
        <w:widowControl w:val="0"/>
        <w:spacing w:after="0" w:line="240" w:lineRule="auto"/>
        <w:jc w:val="both"/>
        <w:rPr>
          <w:rFonts w:ascii="Times New Roman" w:eastAsia="Times New Roman" w:hAnsi="Times New Roman" w:cs="Times New Roman"/>
          <w:sz w:val="20"/>
          <w:szCs w:val="20"/>
          <w:lang w:val="en-US" w:eastAsia="ru-RU"/>
        </w:rPr>
      </w:pPr>
    </w:p>
    <w:p w14:paraId="74CA12EB" w14:textId="77777777" w:rsidR="00294DA8" w:rsidRPr="00294DA8" w:rsidRDefault="00294DA8" w:rsidP="00294DA8">
      <w:pPr>
        <w:widowControl w:val="0"/>
        <w:spacing w:after="0" w:line="240" w:lineRule="auto"/>
        <w:jc w:val="both"/>
        <w:rPr>
          <w:rFonts w:ascii="Courier New" w:eastAsia="Times New Roman" w:hAnsi="Courier New" w:cs="Courier New"/>
          <w:color w:val="000000"/>
          <w:sz w:val="20"/>
          <w:szCs w:val="20"/>
          <w:lang w:val="uk-UA" w:eastAsia="ru-RU"/>
        </w:rPr>
      </w:pPr>
      <w:r w:rsidRPr="00294DA8">
        <w:rPr>
          <w:rFonts w:ascii="Courier New" w:eastAsia="Times New Roman" w:hAnsi="Courier New" w:cs="Courier New"/>
          <w:color w:val="000000"/>
          <w:sz w:val="20"/>
          <w:szCs w:val="20"/>
          <w:lang w:val="uk-UA" w:eastAsia="ru-RU"/>
        </w:rPr>
        <w:t>Товариство звітує відповідно до вимог НП(С)БО 25 "Фінансовий звіт суб'єкта малого підприємництва". Примітки до фінансової звітності не передбачено.</w:t>
      </w:r>
    </w:p>
    <w:p w14:paraId="0744B9B6" w14:textId="77777777" w:rsidR="00294DA8" w:rsidRPr="00294DA8" w:rsidRDefault="00294DA8" w:rsidP="00294DA8">
      <w:pPr>
        <w:widowControl w:val="0"/>
        <w:spacing w:after="0" w:line="240" w:lineRule="auto"/>
        <w:jc w:val="both"/>
        <w:rPr>
          <w:rFonts w:ascii="Courier New" w:eastAsia="Times New Roman" w:hAnsi="Courier New" w:cs="Courier New"/>
          <w:color w:val="000000"/>
          <w:sz w:val="20"/>
          <w:szCs w:val="20"/>
          <w:lang w:val="en-US" w:eastAsia="ru-RU"/>
        </w:rPr>
      </w:pPr>
    </w:p>
    <w:p w14:paraId="729523CD"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14:paraId="16643F98" w14:textId="77777777" w:rsidR="00294DA8" w:rsidRDefault="00294DA8">
      <w:pPr>
        <w:sectPr w:rsidR="00294DA8" w:rsidSect="00294DA8">
          <w:pgSz w:w="11906" w:h="16838"/>
          <w:pgMar w:top="363" w:right="567" w:bottom="363" w:left="1417" w:header="708" w:footer="708" w:gutter="0"/>
          <w:cols w:space="708"/>
          <w:docGrid w:linePitch="360"/>
        </w:sectPr>
      </w:pPr>
    </w:p>
    <w:p w14:paraId="1EE85FB8" w14:textId="77777777" w:rsidR="00294DA8" w:rsidRPr="00294DA8" w:rsidRDefault="00294DA8" w:rsidP="00294DA8">
      <w:pPr>
        <w:widowControl w:val="0"/>
        <w:spacing w:after="0" w:line="240" w:lineRule="auto"/>
        <w:jc w:val="center"/>
        <w:rPr>
          <w:rFonts w:ascii="Times New Roman" w:eastAsia="Times New Roman" w:hAnsi="Times New Roman" w:cs="Times New Roman"/>
          <w:b/>
          <w:bCs/>
          <w:lang w:val="ru-RU" w:eastAsia="ru-RU"/>
        </w:rPr>
      </w:pPr>
      <w:r w:rsidRPr="00294DA8">
        <w:rPr>
          <w:rFonts w:ascii="Times New Roman" w:eastAsia="Times New Roman" w:hAnsi="Times New Roman" w:cs="Times New Roman"/>
          <w:b/>
          <w:bCs/>
          <w:lang w:val="ru-RU" w:eastAsia="ru-RU"/>
        </w:rPr>
        <w:lastRenderedPageBreak/>
        <w:t xml:space="preserve">2. ЗВІТ ПРО ФІНАНСОВІ РЕЗУЛЬТАТИ </w:t>
      </w:r>
    </w:p>
    <w:p w14:paraId="53ACE3D8" w14:textId="77777777" w:rsidR="00294DA8" w:rsidRPr="00294DA8" w:rsidRDefault="00294DA8" w:rsidP="00294DA8">
      <w:pPr>
        <w:widowControl w:val="0"/>
        <w:spacing w:after="0" w:line="240" w:lineRule="auto"/>
        <w:jc w:val="center"/>
        <w:rPr>
          <w:rFonts w:ascii="Times New Roman" w:eastAsia="Times New Roman" w:hAnsi="Times New Roman" w:cs="Times New Roman"/>
          <w:b/>
          <w:bCs/>
          <w:color w:val="000000"/>
          <w:lang w:val="ru-RU" w:eastAsia="ru-RU"/>
        </w:rPr>
      </w:pPr>
      <w:r w:rsidRPr="00294DA8">
        <w:rPr>
          <w:rFonts w:ascii="Times New Roman" w:eastAsia="Times New Roman" w:hAnsi="Times New Roman" w:cs="Times New Roman"/>
          <w:b/>
          <w:bCs/>
          <w:color w:val="000000"/>
          <w:lang w:val="uk-UA" w:eastAsia="ru-RU"/>
        </w:rPr>
        <w:t xml:space="preserve"> </w:t>
      </w:r>
      <w:r w:rsidRPr="00294DA8">
        <w:rPr>
          <w:rFonts w:ascii="Times New Roman" w:eastAsia="Times New Roman" w:hAnsi="Times New Roman" w:cs="Times New Roman"/>
          <w:b/>
          <w:bCs/>
          <w:color w:val="000000"/>
          <w:lang w:val="en-US" w:eastAsia="ru-RU"/>
        </w:rPr>
        <w:t>за рік 2020</w:t>
      </w:r>
      <w:r w:rsidRPr="00294DA8">
        <w:rPr>
          <w:rFonts w:ascii="Times New Roman" w:eastAsia="Times New Roman" w:hAnsi="Times New Roman" w:cs="Times New Roman"/>
          <w:b/>
          <w:bCs/>
          <w:color w:val="000000"/>
          <w:lang w:val="ru-RU" w:eastAsia="ru-RU"/>
        </w:rPr>
        <w:t xml:space="preserve"> </w:t>
      </w:r>
      <w:r w:rsidRPr="00294DA8">
        <w:rPr>
          <w:rFonts w:ascii="Times New Roman" w:eastAsia="Times New Roman" w:hAnsi="Times New Roman" w:cs="Times New Roman"/>
          <w:b/>
          <w:bCs/>
          <w:color w:val="000000"/>
          <w:lang w:val="uk-UA" w:eastAsia="ru-RU"/>
        </w:rPr>
        <w:t xml:space="preserve"> </w:t>
      </w:r>
      <w:r w:rsidRPr="00294DA8">
        <w:rPr>
          <w:rFonts w:ascii="Times New Roman" w:eastAsia="Times New Roman" w:hAnsi="Times New Roman" w:cs="Times New Roman"/>
          <w:b/>
          <w:bCs/>
          <w:color w:val="000000"/>
          <w:lang w:val="ru-RU" w:eastAsia="ru-RU"/>
        </w:rPr>
        <w:t>рік</w:t>
      </w:r>
    </w:p>
    <w:p w14:paraId="2AADB2AE" w14:textId="77777777" w:rsidR="00294DA8" w:rsidRPr="00294DA8" w:rsidRDefault="00294DA8" w:rsidP="00294DA8">
      <w:pPr>
        <w:widowControl w:val="0"/>
        <w:spacing w:after="0" w:line="240" w:lineRule="auto"/>
        <w:ind w:firstLine="567"/>
        <w:jc w:val="right"/>
        <w:rPr>
          <w:rFonts w:ascii="Arial Narrow" w:eastAsia="Times New Roman" w:hAnsi="Arial Narrow" w:cs="Arial Narrow"/>
          <w:b/>
          <w:lang w:val="ru-RU" w:eastAsia="ru-RU"/>
        </w:rPr>
      </w:pPr>
      <w:r w:rsidRPr="00294DA8">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294DA8" w:rsidRPr="00294DA8" w14:paraId="230E7945" w14:textId="77777777" w:rsidTr="00EC66D0">
        <w:trPr>
          <w:trHeight w:val="190"/>
        </w:trPr>
        <w:tc>
          <w:tcPr>
            <w:tcW w:w="2158" w:type="dxa"/>
          </w:tcPr>
          <w:p w14:paraId="64AC958D" w14:textId="77777777" w:rsidR="00294DA8" w:rsidRPr="00294DA8" w:rsidRDefault="00294DA8" w:rsidP="00294DA8">
            <w:pPr>
              <w:widowControl w:val="0"/>
              <w:spacing w:after="0" w:line="240" w:lineRule="auto"/>
              <w:jc w:val="center"/>
              <w:rPr>
                <w:rFonts w:ascii="Arial Narrow" w:eastAsia="Times New Roman" w:hAnsi="Arial Narrow" w:cs="Arial Narrow"/>
                <w:lang w:val="uk-UA" w:eastAsia="ru-RU"/>
              </w:rPr>
            </w:pPr>
            <w:r w:rsidRPr="00294DA8">
              <w:rPr>
                <w:rFonts w:ascii="Arial Narrow" w:eastAsia="Times New Roman" w:hAnsi="Arial Narrow" w:cs="Arial Narrow"/>
                <w:lang w:val="uk-UA" w:eastAsia="ru-RU"/>
              </w:rPr>
              <w:t>Код за ДКУД</w:t>
            </w:r>
          </w:p>
        </w:tc>
        <w:tc>
          <w:tcPr>
            <w:tcW w:w="1044" w:type="dxa"/>
          </w:tcPr>
          <w:p w14:paraId="4BF221FB" w14:textId="77777777" w:rsidR="00294DA8" w:rsidRPr="00294DA8" w:rsidRDefault="00294DA8" w:rsidP="00294DA8">
            <w:pPr>
              <w:widowControl w:val="0"/>
              <w:spacing w:after="0" w:line="240" w:lineRule="auto"/>
              <w:rPr>
                <w:rFonts w:ascii="Arial Narrow" w:eastAsia="Times New Roman" w:hAnsi="Arial Narrow" w:cs="Arial Narrow"/>
                <w:lang w:val="uk-UA" w:eastAsia="ru-RU"/>
              </w:rPr>
            </w:pPr>
            <w:r w:rsidRPr="00294DA8">
              <w:rPr>
                <w:rFonts w:ascii="Arial Narrow" w:eastAsia="Times New Roman" w:hAnsi="Arial Narrow" w:cs="Arial Narrow"/>
                <w:lang w:val="uk-UA" w:eastAsia="ru-RU"/>
              </w:rPr>
              <w:t>1801007</w:t>
            </w:r>
          </w:p>
        </w:tc>
      </w:tr>
    </w:tbl>
    <w:p w14:paraId="7D4F12CC" w14:textId="77777777" w:rsidR="00294DA8" w:rsidRPr="00294DA8" w:rsidRDefault="00294DA8" w:rsidP="00294DA8">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94DA8" w:rsidRPr="00294DA8" w14:paraId="109817ED" w14:textId="77777777" w:rsidTr="00EC66D0">
        <w:tc>
          <w:tcPr>
            <w:tcW w:w="5670" w:type="dxa"/>
            <w:tcBorders>
              <w:top w:val="single" w:sz="4" w:space="0" w:color="auto"/>
              <w:left w:val="single" w:sz="4" w:space="0" w:color="auto"/>
              <w:bottom w:val="single" w:sz="4" w:space="0" w:color="auto"/>
              <w:right w:val="single" w:sz="4" w:space="0" w:color="auto"/>
            </w:tcBorders>
            <w:vAlign w:val="center"/>
          </w:tcPr>
          <w:p w14:paraId="5D9107EE"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1FEA1DFD"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738D354B"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0B427BE8"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За аналогічний період попереднього року</w:t>
            </w:r>
          </w:p>
        </w:tc>
      </w:tr>
      <w:tr w:rsidR="00294DA8" w:rsidRPr="00294DA8" w14:paraId="11728F22" w14:textId="77777777" w:rsidTr="00EC66D0">
        <w:tc>
          <w:tcPr>
            <w:tcW w:w="5670" w:type="dxa"/>
            <w:tcBorders>
              <w:top w:val="single" w:sz="4" w:space="0" w:color="auto"/>
              <w:left w:val="single" w:sz="4" w:space="0" w:color="auto"/>
              <w:bottom w:val="single" w:sz="4" w:space="0" w:color="auto"/>
              <w:right w:val="single" w:sz="4" w:space="0" w:color="auto"/>
            </w:tcBorders>
          </w:tcPr>
          <w:p w14:paraId="35DA8BC2"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14:paraId="1C304ED8"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14:paraId="044D853F"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14:paraId="2CFD6E05" w14:textId="77777777" w:rsidR="00294DA8" w:rsidRPr="00294DA8" w:rsidRDefault="00294DA8" w:rsidP="00294DA8">
            <w:pPr>
              <w:widowControl w:val="0"/>
              <w:spacing w:after="0" w:line="240" w:lineRule="auto"/>
              <w:jc w:val="center"/>
              <w:rPr>
                <w:rFonts w:ascii="Times New Roman" w:eastAsia="Times New Roman" w:hAnsi="Times New Roman" w:cs="Times New Roman"/>
                <w:b/>
                <w:bCs/>
                <w:sz w:val="20"/>
                <w:szCs w:val="20"/>
                <w:lang w:val="uk-UA" w:eastAsia="ru-RU"/>
              </w:rPr>
            </w:pPr>
            <w:r w:rsidRPr="00294DA8">
              <w:rPr>
                <w:rFonts w:ascii="Times New Roman" w:eastAsia="Times New Roman" w:hAnsi="Times New Roman" w:cs="Times New Roman"/>
                <w:b/>
                <w:bCs/>
                <w:sz w:val="20"/>
                <w:szCs w:val="20"/>
                <w:lang w:val="uk-UA" w:eastAsia="ru-RU"/>
              </w:rPr>
              <w:t>4</w:t>
            </w:r>
          </w:p>
        </w:tc>
      </w:tr>
      <w:tr w:rsidR="00294DA8" w:rsidRPr="00294DA8" w14:paraId="53DB52F9" w14:textId="77777777" w:rsidTr="00EC66D0">
        <w:tc>
          <w:tcPr>
            <w:tcW w:w="5670" w:type="dxa"/>
            <w:tcBorders>
              <w:top w:val="single" w:sz="4" w:space="0" w:color="auto"/>
              <w:left w:val="single" w:sz="4" w:space="0" w:color="auto"/>
              <w:bottom w:val="single" w:sz="4" w:space="0" w:color="auto"/>
              <w:right w:val="single" w:sz="4" w:space="0" w:color="auto"/>
            </w:tcBorders>
          </w:tcPr>
          <w:p w14:paraId="72E9D29B"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0F417A8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5E07189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1680.7</w:t>
            </w:r>
          </w:p>
        </w:tc>
        <w:tc>
          <w:tcPr>
            <w:tcW w:w="1559" w:type="dxa"/>
            <w:tcBorders>
              <w:top w:val="single" w:sz="4" w:space="0" w:color="auto"/>
              <w:left w:val="single" w:sz="4" w:space="0" w:color="auto"/>
              <w:bottom w:val="single" w:sz="4" w:space="0" w:color="auto"/>
              <w:right w:val="single" w:sz="4" w:space="0" w:color="auto"/>
            </w:tcBorders>
            <w:vAlign w:val="center"/>
          </w:tcPr>
          <w:p w14:paraId="51480B03"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1576.1</w:t>
            </w:r>
          </w:p>
        </w:tc>
      </w:tr>
      <w:tr w:rsidR="00294DA8" w:rsidRPr="00294DA8" w14:paraId="2A74998C" w14:textId="77777777" w:rsidTr="00EC66D0">
        <w:tc>
          <w:tcPr>
            <w:tcW w:w="5670" w:type="dxa"/>
            <w:tcBorders>
              <w:top w:val="single" w:sz="4" w:space="0" w:color="auto"/>
              <w:left w:val="single" w:sz="4" w:space="0" w:color="auto"/>
              <w:bottom w:val="single" w:sz="4" w:space="0" w:color="auto"/>
              <w:right w:val="single" w:sz="4" w:space="0" w:color="auto"/>
            </w:tcBorders>
          </w:tcPr>
          <w:p w14:paraId="200AEEFA"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5E7EC27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3FF71A4F"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185.6</w:t>
            </w:r>
          </w:p>
        </w:tc>
        <w:tc>
          <w:tcPr>
            <w:tcW w:w="1559" w:type="dxa"/>
            <w:tcBorders>
              <w:top w:val="single" w:sz="4" w:space="0" w:color="auto"/>
              <w:left w:val="single" w:sz="4" w:space="0" w:color="auto"/>
              <w:bottom w:val="single" w:sz="4" w:space="0" w:color="auto"/>
              <w:right w:val="single" w:sz="4" w:space="0" w:color="auto"/>
            </w:tcBorders>
            <w:vAlign w:val="center"/>
          </w:tcPr>
          <w:p w14:paraId="05B922B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200.8</w:t>
            </w:r>
          </w:p>
        </w:tc>
      </w:tr>
      <w:tr w:rsidR="00294DA8" w:rsidRPr="00294DA8" w14:paraId="06D30809" w14:textId="77777777" w:rsidTr="00EC66D0">
        <w:tc>
          <w:tcPr>
            <w:tcW w:w="5670" w:type="dxa"/>
            <w:tcBorders>
              <w:top w:val="single" w:sz="4" w:space="0" w:color="auto"/>
              <w:left w:val="single" w:sz="4" w:space="0" w:color="auto"/>
              <w:bottom w:val="single" w:sz="4" w:space="0" w:color="auto"/>
              <w:right w:val="single" w:sz="4" w:space="0" w:color="auto"/>
            </w:tcBorders>
          </w:tcPr>
          <w:p w14:paraId="56336101"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0C1D58B4"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5CE0B619"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3B6CC94"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w:t>
            </w:r>
          </w:p>
        </w:tc>
      </w:tr>
      <w:tr w:rsidR="00294DA8" w:rsidRPr="00294DA8" w14:paraId="385391EE" w14:textId="77777777" w:rsidTr="00EC66D0">
        <w:tc>
          <w:tcPr>
            <w:tcW w:w="5670" w:type="dxa"/>
            <w:tcBorders>
              <w:top w:val="single" w:sz="4" w:space="0" w:color="auto"/>
              <w:left w:val="single" w:sz="4" w:space="0" w:color="auto"/>
              <w:bottom w:val="single" w:sz="4" w:space="0" w:color="auto"/>
              <w:right w:val="single" w:sz="4" w:space="0" w:color="auto"/>
            </w:tcBorders>
          </w:tcPr>
          <w:p w14:paraId="68E7F292"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b/>
                <w:sz w:val="20"/>
                <w:szCs w:val="20"/>
                <w:lang w:val="uk-UA" w:eastAsia="ru-RU"/>
              </w:rPr>
              <w:t>Разом доходи</w:t>
            </w:r>
            <w:r w:rsidRPr="00294DA8">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2551B8D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4B2BBB02"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1866.3</w:t>
            </w:r>
          </w:p>
        </w:tc>
        <w:tc>
          <w:tcPr>
            <w:tcW w:w="1559" w:type="dxa"/>
            <w:tcBorders>
              <w:top w:val="single" w:sz="4" w:space="0" w:color="auto"/>
              <w:left w:val="single" w:sz="4" w:space="0" w:color="auto"/>
              <w:bottom w:val="single" w:sz="4" w:space="0" w:color="auto"/>
              <w:right w:val="single" w:sz="4" w:space="0" w:color="auto"/>
            </w:tcBorders>
            <w:vAlign w:val="center"/>
          </w:tcPr>
          <w:p w14:paraId="67B22573"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1776.9</w:t>
            </w:r>
          </w:p>
        </w:tc>
      </w:tr>
      <w:tr w:rsidR="00294DA8" w:rsidRPr="00294DA8" w14:paraId="2B41144D" w14:textId="77777777" w:rsidTr="00EC66D0">
        <w:tc>
          <w:tcPr>
            <w:tcW w:w="5670" w:type="dxa"/>
            <w:tcBorders>
              <w:top w:val="single" w:sz="4" w:space="0" w:color="auto"/>
              <w:left w:val="single" w:sz="4" w:space="0" w:color="auto"/>
              <w:bottom w:val="single" w:sz="4" w:space="0" w:color="auto"/>
              <w:right w:val="single" w:sz="4" w:space="0" w:color="auto"/>
            </w:tcBorders>
          </w:tcPr>
          <w:p w14:paraId="7912398A"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color w:val="000000"/>
                <w:sz w:val="20"/>
                <w:szCs w:val="20"/>
                <w:lang w:val="ru-RU" w:eastAsia="ru-RU"/>
              </w:rPr>
              <w:t>Собівартість реалізованої</w:t>
            </w:r>
            <w:r w:rsidRPr="00294DA8">
              <w:rPr>
                <w:rFonts w:ascii="Times New Roman" w:eastAsia="Times New Roman" w:hAnsi="Times New Roman" w:cs="Times New Roman"/>
                <w:color w:val="000000"/>
                <w:sz w:val="20"/>
                <w:szCs w:val="20"/>
                <w:lang w:val="uk-UA" w:eastAsia="ru-RU"/>
              </w:rPr>
              <w:t xml:space="preserve"> </w:t>
            </w:r>
            <w:r w:rsidRPr="00294DA8">
              <w:rPr>
                <w:rFonts w:ascii="Times New Roman" w:eastAsia="Times New Roman" w:hAnsi="Times New Roman" w:cs="Times New Roman"/>
                <w:color w:val="000000"/>
                <w:sz w:val="20"/>
                <w:szCs w:val="20"/>
                <w:lang w:val="ru-RU" w:eastAsia="ru-RU"/>
              </w:rPr>
              <w:t>продукції (товарів, робіт,</w:t>
            </w:r>
            <w:r w:rsidRPr="00294DA8">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4B365A6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7F379B4D"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( 1212.1 )</w:t>
            </w:r>
          </w:p>
        </w:tc>
        <w:tc>
          <w:tcPr>
            <w:tcW w:w="1559" w:type="dxa"/>
            <w:tcBorders>
              <w:top w:val="single" w:sz="4" w:space="0" w:color="auto"/>
              <w:left w:val="single" w:sz="4" w:space="0" w:color="auto"/>
              <w:bottom w:val="single" w:sz="4" w:space="0" w:color="auto"/>
              <w:right w:val="single" w:sz="4" w:space="0" w:color="auto"/>
            </w:tcBorders>
            <w:vAlign w:val="center"/>
          </w:tcPr>
          <w:p w14:paraId="134DD069"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( 1230.0 )</w:t>
            </w:r>
          </w:p>
        </w:tc>
      </w:tr>
      <w:tr w:rsidR="00294DA8" w:rsidRPr="00294DA8" w14:paraId="3DDCCB25" w14:textId="77777777" w:rsidTr="00EC66D0">
        <w:tc>
          <w:tcPr>
            <w:tcW w:w="5670" w:type="dxa"/>
            <w:tcBorders>
              <w:top w:val="single" w:sz="4" w:space="0" w:color="auto"/>
              <w:left w:val="single" w:sz="4" w:space="0" w:color="auto"/>
              <w:bottom w:val="single" w:sz="4" w:space="0" w:color="auto"/>
              <w:right w:val="single" w:sz="4" w:space="0" w:color="auto"/>
            </w:tcBorders>
          </w:tcPr>
          <w:p w14:paraId="7AB4A4BD"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7F20CD88"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2879E9BF"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( 963.8 )</w:t>
            </w:r>
          </w:p>
        </w:tc>
        <w:tc>
          <w:tcPr>
            <w:tcW w:w="1559" w:type="dxa"/>
            <w:tcBorders>
              <w:top w:val="single" w:sz="4" w:space="0" w:color="auto"/>
              <w:left w:val="single" w:sz="4" w:space="0" w:color="auto"/>
              <w:bottom w:val="single" w:sz="4" w:space="0" w:color="auto"/>
              <w:right w:val="single" w:sz="4" w:space="0" w:color="auto"/>
            </w:tcBorders>
            <w:vAlign w:val="center"/>
          </w:tcPr>
          <w:p w14:paraId="68090A4B"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( 488.9 )</w:t>
            </w:r>
          </w:p>
        </w:tc>
      </w:tr>
      <w:tr w:rsidR="00294DA8" w:rsidRPr="00294DA8" w14:paraId="45D872D3" w14:textId="77777777" w:rsidTr="00EC66D0">
        <w:tc>
          <w:tcPr>
            <w:tcW w:w="5670" w:type="dxa"/>
            <w:tcBorders>
              <w:top w:val="single" w:sz="4" w:space="0" w:color="auto"/>
              <w:left w:val="single" w:sz="4" w:space="0" w:color="auto"/>
              <w:bottom w:val="single" w:sz="4" w:space="0" w:color="auto"/>
              <w:right w:val="single" w:sz="4" w:space="0" w:color="auto"/>
            </w:tcBorders>
          </w:tcPr>
          <w:p w14:paraId="5A6A137F"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27ACCCC"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2C0F89E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6B2A039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    --    )</w:t>
            </w:r>
          </w:p>
        </w:tc>
      </w:tr>
      <w:tr w:rsidR="00294DA8" w:rsidRPr="00294DA8" w14:paraId="4CE2B8B5" w14:textId="77777777" w:rsidTr="00EC66D0">
        <w:tc>
          <w:tcPr>
            <w:tcW w:w="5670" w:type="dxa"/>
            <w:tcBorders>
              <w:top w:val="single" w:sz="4" w:space="0" w:color="auto"/>
              <w:left w:val="single" w:sz="4" w:space="0" w:color="auto"/>
              <w:bottom w:val="single" w:sz="4" w:space="0" w:color="auto"/>
              <w:right w:val="single" w:sz="4" w:space="0" w:color="auto"/>
            </w:tcBorders>
          </w:tcPr>
          <w:p w14:paraId="1BB9E0B2"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b/>
                <w:color w:val="000000"/>
                <w:sz w:val="20"/>
                <w:szCs w:val="20"/>
                <w:lang w:val="ru-RU" w:eastAsia="ru-RU"/>
              </w:rPr>
              <w:t>Разом витрати (</w:t>
            </w:r>
            <w:r w:rsidRPr="00294DA8">
              <w:rPr>
                <w:rFonts w:ascii="Times New Roman" w:eastAsia="Times New Roman" w:hAnsi="Times New Roman" w:cs="Times New Roman"/>
                <w:b/>
                <w:color w:val="000000"/>
                <w:sz w:val="20"/>
                <w:szCs w:val="20"/>
                <w:lang w:val="uk-UA" w:eastAsia="ru-RU"/>
              </w:rPr>
              <w:t>2</w:t>
            </w:r>
            <w:r w:rsidRPr="00294DA8">
              <w:rPr>
                <w:rFonts w:ascii="Times New Roman" w:eastAsia="Times New Roman" w:hAnsi="Times New Roman" w:cs="Times New Roman"/>
                <w:b/>
                <w:color w:val="000000"/>
                <w:sz w:val="20"/>
                <w:szCs w:val="20"/>
                <w:lang w:val="ru-RU" w:eastAsia="ru-RU"/>
              </w:rPr>
              <w:t>0</w:t>
            </w:r>
            <w:r w:rsidRPr="00294DA8">
              <w:rPr>
                <w:rFonts w:ascii="Times New Roman" w:eastAsia="Times New Roman" w:hAnsi="Times New Roman" w:cs="Times New Roman"/>
                <w:b/>
                <w:color w:val="000000"/>
                <w:sz w:val="20"/>
                <w:szCs w:val="20"/>
                <w:lang w:val="uk-UA" w:eastAsia="ru-RU"/>
              </w:rPr>
              <w:t>5</w:t>
            </w:r>
            <w:r w:rsidRPr="00294DA8">
              <w:rPr>
                <w:rFonts w:ascii="Times New Roman" w:eastAsia="Times New Roman" w:hAnsi="Times New Roman" w:cs="Times New Roman"/>
                <w:b/>
                <w:color w:val="000000"/>
                <w:sz w:val="20"/>
                <w:szCs w:val="20"/>
                <w:lang w:val="ru-RU" w:eastAsia="ru-RU"/>
              </w:rPr>
              <w:t xml:space="preserve">0 + </w:t>
            </w:r>
            <w:r w:rsidRPr="00294DA8">
              <w:rPr>
                <w:rFonts w:ascii="Times New Roman" w:eastAsia="Times New Roman" w:hAnsi="Times New Roman" w:cs="Times New Roman"/>
                <w:b/>
                <w:color w:val="000000"/>
                <w:sz w:val="20"/>
                <w:szCs w:val="20"/>
                <w:lang w:val="uk-UA" w:eastAsia="ru-RU"/>
              </w:rPr>
              <w:t>2180</w:t>
            </w:r>
            <w:r w:rsidRPr="00294DA8">
              <w:rPr>
                <w:rFonts w:ascii="Times New Roman" w:eastAsia="Times New Roman" w:hAnsi="Times New Roman" w:cs="Times New Roman"/>
                <w:b/>
                <w:color w:val="000000"/>
                <w:sz w:val="20"/>
                <w:szCs w:val="20"/>
                <w:lang w:val="ru-RU" w:eastAsia="ru-RU"/>
              </w:rPr>
              <w:t xml:space="preserve">+ </w:t>
            </w:r>
            <w:r w:rsidRPr="00294DA8">
              <w:rPr>
                <w:rFonts w:ascii="Times New Roman" w:eastAsia="Times New Roman" w:hAnsi="Times New Roman" w:cs="Times New Roman"/>
                <w:b/>
                <w:color w:val="000000"/>
                <w:sz w:val="20"/>
                <w:szCs w:val="20"/>
                <w:lang w:val="uk-UA" w:eastAsia="ru-RU"/>
              </w:rPr>
              <w:t>2270</w:t>
            </w:r>
            <w:r w:rsidRPr="00294DA8">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44EDD08D"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72667A6D"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( 2175.9 )</w:t>
            </w:r>
          </w:p>
        </w:tc>
        <w:tc>
          <w:tcPr>
            <w:tcW w:w="1559" w:type="dxa"/>
            <w:tcBorders>
              <w:top w:val="single" w:sz="4" w:space="0" w:color="auto"/>
              <w:left w:val="single" w:sz="4" w:space="0" w:color="auto"/>
              <w:bottom w:val="single" w:sz="4" w:space="0" w:color="auto"/>
              <w:right w:val="single" w:sz="4" w:space="0" w:color="auto"/>
            </w:tcBorders>
            <w:vAlign w:val="center"/>
          </w:tcPr>
          <w:p w14:paraId="6073933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( 1718.9 )</w:t>
            </w:r>
          </w:p>
        </w:tc>
      </w:tr>
      <w:tr w:rsidR="00294DA8" w:rsidRPr="00294DA8" w14:paraId="61AB90CA" w14:textId="77777777" w:rsidTr="00EC66D0">
        <w:tc>
          <w:tcPr>
            <w:tcW w:w="5670" w:type="dxa"/>
            <w:tcBorders>
              <w:top w:val="single" w:sz="4" w:space="0" w:color="auto"/>
              <w:left w:val="single" w:sz="4" w:space="0" w:color="auto"/>
              <w:bottom w:val="single" w:sz="4" w:space="0" w:color="auto"/>
              <w:right w:val="single" w:sz="4" w:space="0" w:color="auto"/>
            </w:tcBorders>
          </w:tcPr>
          <w:p w14:paraId="30D4E5E6"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294DA8">
              <w:rPr>
                <w:rFonts w:ascii="Times New Roman" w:eastAsia="Times New Roman" w:hAnsi="Times New Roman" w:cs="Times New Roman"/>
                <w:b/>
                <w:color w:val="000000"/>
                <w:sz w:val="20"/>
                <w:szCs w:val="20"/>
                <w:lang w:val="ru-RU" w:eastAsia="ru-RU"/>
              </w:rPr>
              <w:t>Фінансовий результат до оподаткування (</w:t>
            </w:r>
            <w:r w:rsidRPr="00294DA8">
              <w:rPr>
                <w:rFonts w:ascii="Times New Roman" w:eastAsia="Times New Roman" w:hAnsi="Times New Roman" w:cs="Times New Roman"/>
                <w:b/>
                <w:color w:val="000000"/>
                <w:sz w:val="20"/>
                <w:szCs w:val="20"/>
                <w:lang w:val="en-US" w:eastAsia="ru-RU"/>
              </w:rPr>
              <w:t xml:space="preserve">2280 </w:t>
            </w:r>
            <w:r w:rsidRPr="00294DA8">
              <w:rPr>
                <w:rFonts w:ascii="Times New Roman" w:eastAsia="Times New Roman" w:hAnsi="Times New Roman" w:cs="Times New Roman"/>
                <w:b/>
                <w:color w:val="000000"/>
                <w:sz w:val="20"/>
                <w:szCs w:val="20"/>
                <w:lang w:val="ru-RU" w:eastAsia="ru-RU"/>
              </w:rPr>
              <w:t xml:space="preserve">– </w:t>
            </w:r>
            <w:r w:rsidRPr="00294DA8">
              <w:rPr>
                <w:rFonts w:ascii="Times New Roman" w:eastAsia="Times New Roman" w:hAnsi="Times New Roman" w:cs="Times New Roman"/>
                <w:b/>
                <w:color w:val="000000"/>
                <w:sz w:val="20"/>
                <w:szCs w:val="20"/>
                <w:lang w:val="en-US" w:eastAsia="ru-RU"/>
              </w:rPr>
              <w:t>2285</w:t>
            </w:r>
            <w:r w:rsidRPr="00294DA8">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728482D7"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609C6D96"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-309.6</w:t>
            </w:r>
          </w:p>
        </w:tc>
        <w:tc>
          <w:tcPr>
            <w:tcW w:w="1559" w:type="dxa"/>
            <w:tcBorders>
              <w:top w:val="single" w:sz="4" w:space="0" w:color="auto"/>
              <w:left w:val="single" w:sz="4" w:space="0" w:color="auto"/>
              <w:bottom w:val="single" w:sz="4" w:space="0" w:color="auto"/>
              <w:right w:val="single" w:sz="4" w:space="0" w:color="auto"/>
            </w:tcBorders>
            <w:vAlign w:val="center"/>
          </w:tcPr>
          <w:p w14:paraId="6C24FA84"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58.0</w:t>
            </w:r>
          </w:p>
        </w:tc>
      </w:tr>
      <w:tr w:rsidR="00294DA8" w:rsidRPr="00294DA8" w14:paraId="70F20F77" w14:textId="77777777" w:rsidTr="00EC66D0">
        <w:tc>
          <w:tcPr>
            <w:tcW w:w="5670" w:type="dxa"/>
            <w:tcBorders>
              <w:top w:val="single" w:sz="4" w:space="0" w:color="auto"/>
              <w:left w:val="single" w:sz="4" w:space="0" w:color="auto"/>
              <w:bottom w:val="single" w:sz="4" w:space="0" w:color="auto"/>
              <w:right w:val="single" w:sz="4" w:space="0" w:color="auto"/>
            </w:tcBorders>
          </w:tcPr>
          <w:p w14:paraId="0DDE7286"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29DC29B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7E3828D0"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4B82B8A2"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    --    )</w:t>
            </w:r>
          </w:p>
        </w:tc>
      </w:tr>
      <w:tr w:rsidR="00294DA8" w:rsidRPr="00294DA8" w14:paraId="195740D6" w14:textId="77777777" w:rsidTr="00EC66D0">
        <w:tc>
          <w:tcPr>
            <w:tcW w:w="5670" w:type="dxa"/>
            <w:tcBorders>
              <w:top w:val="single" w:sz="4" w:space="0" w:color="auto"/>
              <w:left w:val="single" w:sz="4" w:space="0" w:color="auto"/>
              <w:bottom w:val="single" w:sz="4" w:space="0" w:color="auto"/>
              <w:right w:val="single" w:sz="4" w:space="0" w:color="auto"/>
            </w:tcBorders>
          </w:tcPr>
          <w:p w14:paraId="114848A9" w14:textId="77777777" w:rsidR="00294DA8" w:rsidRPr="00294DA8" w:rsidRDefault="00294DA8" w:rsidP="00294DA8">
            <w:pPr>
              <w:widowControl w:val="0"/>
              <w:spacing w:after="0" w:line="240" w:lineRule="auto"/>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1D183BC3"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45B95C71"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en-US" w:eastAsia="ru-RU"/>
              </w:rPr>
            </w:pPr>
            <w:r w:rsidRPr="00294DA8">
              <w:rPr>
                <w:rFonts w:ascii="Times New Roman" w:eastAsia="Times New Roman" w:hAnsi="Times New Roman" w:cs="Times New Roman"/>
                <w:sz w:val="20"/>
                <w:szCs w:val="20"/>
                <w:lang w:val="en-US" w:eastAsia="ru-RU"/>
              </w:rPr>
              <w:t>-309.6</w:t>
            </w:r>
          </w:p>
        </w:tc>
        <w:tc>
          <w:tcPr>
            <w:tcW w:w="1559" w:type="dxa"/>
            <w:tcBorders>
              <w:top w:val="single" w:sz="4" w:space="0" w:color="auto"/>
              <w:left w:val="single" w:sz="4" w:space="0" w:color="auto"/>
              <w:bottom w:val="single" w:sz="4" w:space="0" w:color="auto"/>
              <w:right w:val="single" w:sz="4" w:space="0" w:color="auto"/>
            </w:tcBorders>
            <w:vAlign w:val="center"/>
          </w:tcPr>
          <w:p w14:paraId="731C2228" w14:textId="77777777" w:rsidR="00294DA8" w:rsidRPr="00294DA8" w:rsidRDefault="00294DA8" w:rsidP="00294DA8">
            <w:pPr>
              <w:widowControl w:val="0"/>
              <w:spacing w:after="0" w:line="240" w:lineRule="auto"/>
              <w:jc w:val="center"/>
              <w:rPr>
                <w:rFonts w:ascii="Times New Roman" w:eastAsia="Times New Roman" w:hAnsi="Times New Roman" w:cs="Times New Roman"/>
                <w:sz w:val="20"/>
                <w:szCs w:val="20"/>
                <w:lang w:val="uk-UA" w:eastAsia="ru-RU"/>
              </w:rPr>
            </w:pPr>
            <w:r w:rsidRPr="00294DA8">
              <w:rPr>
                <w:rFonts w:ascii="Times New Roman" w:eastAsia="Times New Roman" w:hAnsi="Times New Roman" w:cs="Times New Roman"/>
                <w:sz w:val="20"/>
                <w:szCs w:val="20"/>
                <w:lang w:val="en-US" w:eastAsia="ru-RU"/>
              </w:rPr>
              <w:t>58.0</w:t>
            </w:r>
          </w:p>
        </w:tc>
      </w:tr>
    </w:tbl>
    <w:p w14:paraId="435EFF39" w14:textId="77777777" w:rsidR="00294DA8" w:rsidRPr="00294DA8" w:rsidRDefault="00294DA8" w:rsidP="00294DA8">
      <w:pPr>
        <w:widowControl w:val="0"/>
        <w:spacing w:after="0" w:line="240" w:lineRule="auto"/>
        <w:jc w:val="both"/>
        <w:rPr>
          <w:rFonts w:ascii="Arial Narrow" w:eastAsia="Times New Roman" w:hAnsi="Arial Narrow" w:cs="Arial Narrow"/>
          <w:sz w:val="20"/>
          <w:szCs w:val="20"/>
          <w:lang w:val="ru-RU" w:eastAsia="ru-RU"/>
        </w:rPr>
      </w:pPr>
    </w:p>
    <w:p w14:paraId="2E72115D" w14:textId="77777777" w:rsidR="00294DA8" w:rsidRPr="00294DA8" w:rsidRDefault="00294DA8" w:rsidP="00294DA8">
      <w:pPr>
        <w:widowControl w:val="0"/>
        <w:spacing w:after="0" w:line="240" w:lineRule="auto"/>
        <w:jc w:val="both"/>
        <w:rPr>
          <w:rFonts w:ascii="Courier New" w:eastAsia="Times New Roman" w:hAnsi="Courier New" w:cs="Courier New"/>
          <w:color w:val="000000"/>
          <w:sz w:val="20"/>
          <w:szCs w:val="20"/>
          <w:lang w:val="en-US" w:eastAsia="ru-RU"/>
        </w:rPr>
      </w:pPr>
      <w:r w:rsidRPr="00294DA8">
        <w:rPr>
          <w:rFonts w:ascii="Courier New" w:eastAsia="Times New Roman" w:hAnsi="Courier New" w:cs="Courier New"/>
          <w:color w:val="000000"/>
          <w:sz w:val="20"/>
          <w:szCs w:val="20"/>
          <w:lang w:val="en-US" w:eastAsia="ru-RU"/>
        </w:rPr>
        <w:t>Товариство звітує відповідо до вимог НП(С)БО 25 "Фінансовий звіт суб'єкта малого підприємництва". Примітки до фінансової звітності не передбачено.</w:t>
      </w:r>
    </w:p>
    <w:p w14:paraId="6910E696" w14:textId="77777777" w:rsidR="00294DA8" w:rsidRPr="00294DA8" w:rsidRDefault="00294DA8" w:rsidP="00294DA8">
      <w:pPr>
        <w:widowControl w:val="0"/>
        <w:spacing w:after="0" w:line="240" w:lineRule="auto"/>
        <w:jc w:val="both"/>
        <w:rPr>
          <w:rFonts w:ascii="Courier New" w:eastAsia="Times New Roman" w:hAnsi="Courier New" w:cs="Courier New"/>
          <w:color w:val="000000"/>
          <w:sz w:val="20"/>
          <w:szCs w:val="20"/>
          <w:lang w:val="en-US" w:eastAsia="ru-RU"/>
        </w:rPr>
      </w:pPr>
    </w:p>
    <w:p w14:paraId="486B0579" w14:textId="77777777" w:rsidR="00294DA8" w:rsidRPr="00294DA8" w:rsidRDefault="00294DA8" w:rsidP="00294DA8">
      <w:pPr>
        <w:widowControl w:val="0"/>
        <w:spacing w:after="0" w:line="240" w:lineRule="auto"/>
        <w:jc w:val="both"/>
        <w:rPr>
          <w:rFonts w:ascii="Courier New" w:eastAsia="Times New Roman" w:hAnsi="Courier New" w:cs="Courier New"/>
          <w:color w:val="000000"/>
          <w:sz w:val="20"/>
          <w:szCs w:val="20"/>
          <w:lang w:val="en-US" w:eastAsia="ru-RU"/>
        </w:rPr>
      </w:pPr>
      <w:r w:rsidRPr="00294DA8">
        <w:rPr>
          <w:rFonts w:ascii="Courier New" w:eastAsia="Times New Roman" w:hAnsi="Courier New" w:cs="Courier New"/>
          <w:color w:val="000000"/>
          <w:sz w:val="20"/>
          <w:szCs w:val="20"/>
          <w:lang w:val="en-US" w:eastAsia="ru-RU"/>
        </w:rPr>
        <w:t xml:space="preserve"> </w:t>
      </w:r>
    </w:p>
    <w:p w14:paraId="4CBDCBE5" w14:textId="77777777" w:rsidR="00294DA8" w:rsidRPr="00294DA8" w:rsidRDefault="00294DA8" w:rsidP="00294DA8">
      <w:pPr>
        <w:widowControl w:val="0"/>
        <w:spacing w:after="0" w:line="240" w:lineRule="auto"/>
        <w:jc w:val="both"/>
        <w:rPr>
          <w:rFonts w:ascii="Courier New" w:eastAsia="Times New Roman" w:hAnsi="Courier New" w:cs="Courier New"/>
          <w:b/>
          <w:color w:val="000000"/>
          <w:sz w:val="20"/>
          <w:szCs w:val="20"/>
          <w:lang w:val="ru-RU" w:eastAsia="ru-RU"/>
        </w:rPr>
      </w:pPr>
    </w:p>
    <w:p w14:paraId="28440156"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294DA8" w:rsidRPr="00294DA8" w14:paraId="65553AFC" w14:textId="77777777" w:rsidTr="00EC66D0">
        <w:tc>
          <w:tcPr>
            <w:tcW w:w="2943" w:type="dxa"/>
            <w:shd w:val="clear" w:color="auto" w:fill="auto"/>
          </w:tcPr>
          <w:p w14:paraId="53F3FE5B"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sz w:val="20"/>
                <w:szCs w:val="20"/>
                <w:lang w:val="en-US" w:eastAsia="ru-RU"/>
              </w:rPr>
              <w:t>Генеральний директор</w:t>
            </w:r>
          </w:p>
        </w:tc>
        <w:tc>
          <w:tcPr>
            <w:tcW w:w="2765" w:type="dxa"/>
            <w:shd w:val="clear" w:color="auto" w:fill="auto"/>
            <w:vAlign w:val="center"/>
          </w:tcPr>
          <w:p w14:paraId="5271D927"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74A47CD0"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sz w:val="20"/>
                <w:szCs w:val="20"/>
                <w:lang w:val="en-US" w:eastAsia="ru-RU"/>
              </w:rPr>
              <w:t>Брик Наталія Сергіївна</w:t>
            </w:r>
          </w:p>
        </w:tc>
      </w:tr>
      <w:tr w:rsidR="00294DA8" w:rsidRPr="00294DA8" w14:paraId="02737EFD" w14:textId="77777777" w:rsidTr="00EC66D0">
        <w:tc>
          <w:tcPr>
            <w:tcW w:w="2943" w:type="dxa"/>
            <w:shd w:val="clear" w:color="auto" w:fill="auto"/>
          </w:tcPr>
          <w:p w14:paraId="11C4C678"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44FE92CE"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color w:val="000000"/>
                <w:sz w:val="16"/>
                <w:szCs w:val="16"/>
                <w:lang w:val="en-US" w:eastAsia="ru-RU"/>
              </w:rPr>
              <w:t>(</w:t>
            </w:r>
            <w:r w:rsidRPr="00294DA8">
              <w:rPr>
                <w:rFonts w:ascii="Times New Roman" w:eastAsia="Times New Roman" w:hAnsi="Times New Roman" w:cs="Times New Roman"/>
                <w:b/>
                <w:color w:val="000000"/>
                <w:sz w:val="16"/>
                <w:szCs w:val="16"/>
                <w:lang w:val="ru-RU" w:eastAsia="ru-RU"/>
              </w:rPr>
              <w:t>підпис</w:t>
            </w:r>
            <w:r w:rsidRPr="00294DA8">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7552BEED"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94DA8" w:rsidRPr="00294DA8" w14:paraId="6000A223" w14:textId="77777777" w:rsidTr="00EC66D0">
        <w:tc>
          <w:tcPr>
            <w:tcW w:w="2943" w:type="dxa"/>
            <w:shd w:val="clear" w:color="auto" w:fill="auto"/>
          </w:tcPr>
          <w:p w14:paraId="23DB712D"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349186D8"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14:paraId="4DEEDF7D"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94DA8" w:rsidRPr="00294DA8" w14:paraId="510167A8" w14:textId="77777777" w:rsidTr="00EC66D0">
        <w:trPr>
          <w:trHeight w:val="70"/>
        </w:trPr>
        <w:tc>
          <w:tcPr>
            <w:tcW w:w="2943" w:type="dxa"/>
            <w:shd w:val="clear" w:color="auto" w:fill="auto"/>
          </w:tcPr>
          <w:p w14:paraId="13590FDB"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sz w:val="20"/>
                <w:szCs w:val="20"/>
                <w:lang w:val="ru-RU" w:eastAsia="ru-RU"/>
              </w:rPr>
              <w:t>Головний бухгалтер</w:t>
            </w:r>
            <w:r w:rsidRPr="00294DA8">
              <w:rPr>
                <w:rFonts w:ascii="Times New Roman" w:eastAsia="Times New Roman" w:hAnsi="Times New Roman" w:cs="Times New Roman"/>
                <w:b/>
                <w:color w:val="000000"/>
                <w:sz w:val="20"/>
                <w:szCs w:val="20"/>
                <w:lang w:val="ru-RU" w:eastAsia="ru-RU"/>
              </w:rPr>
              <w:t xml:space="preserve"> </w:t>
            </w:r>
            <w:r w:rsidRPr="00294DA8">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14:paraId="5AC1F0B1"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14:paraId="5D3B8F9D"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sz w:val="20"/>
                <w:szCs w:val="20"/>
                <w:lang w:val="en-US" w:eastAsia="ru-RU"/>
              </w:rPr>
              <w:t>Брик Наталія Сергіївна</w:t>
            </w:r>
          </w:p>
        </w:tc>
      </w:tr>
      <w:tr w:rsidR="00294DA8" w:rsidRPr="00294DA8" w14:paraId="0D0701FE" w14:textId="77777777" w:rsidTr="00EC66D0">
        <w:tc>
          <w:tcPr>
            <w:tcW w:w="2943" w:type="dxa"/>
            <w:shd w:val="clear" w:color="auto" w:fill="auto"/>
          </w:tcPr>
          <w:p w14:paraId="3DF267E8"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14:paraId="1788FAE3"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94DA8">
              <w:rPr>
                <w:rFonts w:ascii="Times New Roman" w:eastAsia="Times New Roman" w:hAnsi="Times New Roman" w:cs="Times New Roman"/>
                <w:b/>
                <w:color w:val="000000"/>
                <w:sz w:val="16"/>
                <w:szCs w:val="16"/>
                <w:lang w:val="en-US" w:eastAsia="ru-RU"/>
              </w:rPr>
              <w:t>(</w:t>
            </w:r>
            <w:r w:rsidRPr="00294DA8">
              <w:rPr>
                <w:rFonts w:ascii="Times New Roman" w:eastAsia="Times New Roman" w:hAnsi="Times New Roman" w:cs="Times New Roman"/>
                <w:b/>
                <w:color w:val="000000"/>
                <w:sz w:val="16"/>
                <w:szCs w:val="16"/>
                <w:lang w:val="ru-RU" w:eastAsia="ru-RU"/>
              </w:rPr>
              <w:t>підпис</w:t>
            </w:r>
            <w:r w:rsidRPr="00294DA8">
              <w:rPr>
                <w:rFonts w:ascii="Times New Roman" w:eastAsia="Times New Roman" w:hAnsi="Times New Roman" w:cs="Times New Roman"/>
                <w:b/>
                <w:color w:val="000000"/>
                <w:sz w:val="16"/>
                <w:szCs w:val="16"/>
                <w:lang w:val="en-US" w:eastAsia="ru-RU"/>
              </w:rPr>
              <w:t>)</w:t>
            </w:r>
          </w:p>
        </w:tc>
        <w:tc>
          <w:tcPr>
            <w:tcW w:w="4465" w:type="dxa"/>
            <w:shd w:val="clear" w:color="auto" w:fill="auto"/>
          </w:tcPr>
          <w:p w14:paraId="7D0D9481" w14:textId="77777777" w:rsidR="00294DA8" w:rsidRPr="00294DA8" w:rsidRDefault="00294DA8" w:rsidP="0029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14:paraId="60E41AC1" w14:textId="77777777" w:rsidR="00294DA8" w:rsidRPr="00294DA8" w:rsidRDefault="00294DA8" w:rsidP="00294DA8">
      <w:pPr>
        <w:widowControl w:val="0"/>
        <w:spacing w:after="0" w:line="240" w:lineRule="auto"/>
        <w:ind w:firstLine="567"/>
        <w:rPr>
          <w:rFonts w:ascii="Arial Narrow" w:eastAsia="Times New Roman" w:hAnsi="Arial Narrow" w:cs="Arial Narrow"/>
          <w:lang w:val="ru-RU" w:eastAsia="ru-RU"/>
        </w:rPr>
      </w:pPr>
    </w:p>
    <w:p w14:paraId="6C6C2515" w14:textId="77777777" w:rsidR="00294DA8" w:rsidRDefault="00294DA8">
      <w:pPr>
        <w:sectPr w:rsidR="00294DA8" w:rsidSect="00294DA8">
          <w:pgSz w:w="11906" w:h="16838"/>
          <w:pgMar w:top="363" w:right="567" w:bottom="363" w:left="1417" w:header="708" w:footer="708" w:gutter="0"/>
          <w:cols w:space="708"/>
          <w:docGrid w:linePitch="360"/>
        </w:sectPr>
      </w:pPr>
    </w:p>
    <w:p w14:paraId="0BD78E25"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14:paraId="6774CA20" w14:textId="77777777" w:rsidR="00294DA8" w:rsidRPr="00294DA8" w:rsidRDefault="00294DA8" w:rsidP="00294DA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94DA8">
        <w:rPr>
          <w:rFonts w:ascii="Times New Roman" w:eastAsia="Times New Roman" w:hAnsi="Times New Roman" w:cs="Times New Roman"/>
          <w:b/>
          <w:bCs/>
          <w:color w:val="000000"/>
          <w:sz w:val="27"/>
          <w:szCs w:val="27"/>
          <w:lang w:val="uk-UA" w:eastAsia="uk-UA"/>
        </w:rPr>
        <w:t xml:space="preserve">XVI. Твердження щодо </w:t>
      </w:r>
      <w:r w:rsidRPr="00294DA8">
        <w:rPr>
          <w:rFonts w:ascii="Times New Roman" w:eastAsia="Times New Roman" w:hAnsi="Times New Roman" w:cs="Times New Roman"/>
          <w:b/>
          <w:bCs/>
          <w:color w:val="000000"/>
          <w:sz w:val="27"/>
          <w:szCs w:val="27"/>
          <w:lang w:val="en-US" w:eastAsia="uk-UA"/>
        </w:rPr>
        <w:t xml:space="preserve">річної </w:t>
      </w:r>
      <w:r w:rsidRPr="00294DA8">
        <w:rPr>
          <w:rFonts w:ascii="Times New Roman" w:eastAsia="Times New Roman" w:hAnsi="Times New Roman" w:cs="Times New Roman"/>
          <w:b/>
          <w:bCs/>
          <w:color w:val="000000"/>
          <w:sz w:val="27"/>
          <w:szCs w:val="27"/>
          <w:lang w:val="uk-UA" w:eastAsia="uk-UA"/>
        </w:rPr>
        <w:t>інформації</w:t>
      </w:r>
    </w:p>
    <w:p w14:paraId="067B1FAB" w14:textId="77777777" w:rsidR="00294DA8" w:rsidRPr="00294DA8" w:rsidRDefault="00294DA8" w:rsidP="00294DA8">
      <w:pPr>
        <w:spacing w:after="0" w:line="240" w:lineRule="auto"/>
        <w:rPr>
          <w:rFonts w:ascii="Times New Roman" w:eastAsia="Times New Roman" w:hAnsi="Times New Roman" w:cs="Times New Roman"/>
          <w:sz w:val="20"/>
          <w:szCs w:val="20"/>
          <w:lang w:val="en-US" w:eastAsia="uk-UA"/>
        </w:rPr>
      </w:pPr>
      <w:r w:rsidRPr="00294DA8">
        <w:rPr>
          <w:rFonts w:ascii="Times New Roman" w:eastAsia="Times New Roman" w:hAnsi="Times New Roman" w:cs="Times New Roman"/>
          <w:sz w:val="20"/>
          <w:szCs w:val="20"/>
          <w:lang w:val="en-US" w:eastAsia="uk-UA"/>
        </w:rPr>
        <w:t>Генеральний директор ПрАТ "ХАРКІВОПТ" повідомляє, про те, що, наскільки це йому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разом з описом основних ризиків та невизначеностей, з якими вони стикаються у своїй господарській діяльності</w:t>
      </w:r>
    </w:p>
    <w:p w14:paraId="1D113104" w14:textId="770DEDE3" w:rsidR="00294DA8" w:rsidRDefault="00294DA8"/>
    <w:sectPr w:rsidR="00294DA8" w:rsidSect="00294DA8">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445">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A8"/>
    <w:rsid w:val="001559A4"/>
    <w:rsid w:val="00294DA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33D8"/>
  <w15:chartTrackingRefBased/>
  <w15:docId w15:val="{353EDEFF-23AF-49A7-B95C-3993D77D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4DA8"/>
    <w:pPr>
      <w:spacing w:after="0" w:line="240" w:lineRule="auto"/>
    </w:pPr>
    <w:rPr>
      <w:rFonts w:ascii="Times New Roman" w:eastAsia="Times New Roman" w:hAnsi="Times New Roman" w:cs="Times New Roman"/>
      <w:sz w:val="20"/>
      <w:szCs w:val="20"/>
      <w:lang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17713</Words>
  <Characters>100967</Characters>
  <Application>Microsoft Office Word</Application>
  <DocSecurity>0</DocSecurity>
  <Lines>841</Lines>
  <Paragraphs>236</Paragraphs>
  <ScaleCrop>false</ScaleCrop>
  <Company/>
  <LinksUpToDate>false</LinksUpToDate>
  <CharactersWithSpaces>118444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 Святенко</dc:creator>
  <cp:keywords/>
  <dc:description/>
  <cp:lastModifiedBy>Любов Святенко</cp:lastModifiedBy>
  <cp:revision>2</cp:revision>
  <dcterms:created xsi:type="dcterms:W3CDTF">2021-04-28T06:00:00Z</dcterms:created>
  <dcterms:modified xsi:type="dcterms:W3CDTF">2021-04-28T06:00:00Z</dcterms:modified>
</cp:coreProperties>
</file>